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B400" w14:textId="1C179366" w:rsidR="00F162D2" w:rsidRDefault="00F162D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3509F6CF" w14:textId="366D58F4" w:rsidR="0001627E" w:rsidRDefault="009A55B8" w:rsidP="0001627E">
      <w:pPr>
        <w:ind w:left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Centar za kulturu i film Augusta Cesarca</w:t>
      </w:r>
      <w:r w:rsidR="0001627E" w:rsidRPr="0001627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86F332" w14:textId="649021A0" w:rsidR="0001627E" w:rsidRPr="003B59FC" w:rsidRDefault="009A55B8" w:rsidP="0001627E">
      <w:pPr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Ilica 227</w:t>
      </w:r>
    </w:p>
    <w:p w14:paraId="25686434" w14:textId="6E3A0511" w:rsidR="0001627E" w:rsidRPr="003B59FC" w:rsidRDefault="0001627E" w:rsidP="0001627E">
      <w:pPr>
        <w:ind w:left="1134"/>
        <w:rPr>
          <w:rFonts w:ascii="Arial" w:hAnsi="Arial" w:cs="Arial"/>
          <w:sz w:val="24"/>
          <w:szCs w:val="24"/>
        </w:rPr>
      </w:pPr>
      <w:r w:rsidRPr="003B59FC">
        <w:rPr>
          <w:rFonts w:ascii="Arial" w:hAnsi="Arial" w:cs="Arial"/>
          <w:sz w:val="24"/>
          <w:szCs w:val="24"/>
        </w:rPr>
        <w:t>100</w:t>
      </w:r>
      <w:r w:rsidR="009A55B8">
        <w:rPr>
          <w:rFonts w:ascii="Arial" w:hAnsi="Arial" w:cs="Arial"/>
          <w:sz w:val="24"/>
          <w:szCs w:val="24"/>
        </w:rPr>
        <w:t>0</w:t>
      </w:r>
      <w:r w:rsidRPr="003B59FC">
        <w:rPr>
          <w:rFonts w:ascii="Arial" w:hAnsi="Arial" w:cs="Arial"/>
          <w:sz w:val="24"/>
          <w:szCs w:val="24"/>
        </w:rPr>
        <w:t>0 ZAGREB</w:t>
      </w:r>
    </w:p>
    <w:p w14:paraId="419A6BA9" w14:textId="7AA55415" w:rsidR="0001627E" w:rsidRPr="003B59FC" w:rsidRDefault="0001627E" w:rsidP="0001627E">
      <w:pPr>
        <w:ind w:left="1134"/>
        <w:rPr>
          <w:rFonts w:ascii="Arial" w:hAnsi="Arial" w:cs="Arial"/>
          <w:sz w:val="24"/>
          <w:szCs w:val="24"/>
        </w:rPr>
      </w:pPr>
      <w:r w:rsidRPr="003B59FC">
        <w:rPr>
          <w:rFonts w:ascii="Arial" w:hAnsi="Arial" w:cs="Arial"/>
          <w:sz w:val="24"/>
          <w:szCs w:val="24"/>
        </w:rPr>
        <w:t>OIB</w:t>
      </w:r>
      <w:r w:rsidR="009A55B8">
        <w:rPr>
          <w:rFonts w:ascii="Arial" w:hAnsi="Arial" w:cs="Arial"/>
          <w:sz w:val="24"/>
          <w:szCs w:val="24"/>
        </w:rPr>
        <w:t>: 89479352022</w:t>
      </w:r>
    </w:p>
    <w:p w14:paraId="4F037C8D" w14:textId="4CF090D7" w:rsidR="003B59FC" w:rsidRPr="00BC6FE8" w:rsidRDefault="009A55B8" w:rsidP="0001627E">
      <w:pPr>
        <w:ind w:left="1134"/>
        <w:rPr>
          <w:rFonts w:ascii="Arial" w:hAnsi="Arial" w:cs="Arial"/>
          <w:sz w:val="24"/>
          <w:szCs w:val="24"/>
        </w:rPr>
      </w:pPr>
      <w:r w:rsidRPr="00BC6FE8">
        <w:rPr>
          <w:rFonts w:ascii="Arial" w:hAnsi="Arial" w:cs="Arial"/>
          <w:sz w:val="24"/>
          <w:szCs w:val="24"/>
        </w:rPr>
        <w:t>Klasa: 406-03/25-01/04</w:t>
      </w:r>
    </w:p>
    <w:p w14:paraId="24BD8249" w14:textId="4A500A67" w:rsidR="003B59FC" w:rsidRPr="003B59FC" w:rsidRDefault="003B59FC" w:rsidP="0001627E">
      <w:pPr>
        <w:ind w:left="1134"/>
        <w:rPr>
          <w:rFonts w:ascii="Arial" w:hAnsi="Arial" w:cs="Arial"/>
          <w:sz w:val="24"/>
          <w:szCs w:val="24"/>
        </w:rPr>
      </w:pPr>
      <w:r w:rsidRPr="00BC6FE8">
        <w:rPr>
          <w:rFonts w:ascii="Arial" w:hAnsi="Arial" w:cs="Arial"/>
          <w:sz w:val="24"/>
          <w:szCs w:val="24"/>
        </w:rPr>
        <w:t xml:space="preserve">Urbroj: </w:t>
      </w:r>
      <w:r w:rsidR="00266DCE" w:rsidRPr="00BC6FE8">
        <w:rPr>
          <w:rFonts w:ascii="Arial" w:hAnsi="Arial" w:cs="Arial"/>
          <w:sz w:val="24"/>
          <w:szCs w:val="24"/>
        </w:rPr>
        <w:t>251-742-25-01-</w:t>
      </w:r>
      <w:r w:rsidR="006960CB">
        <w:rPr>
          <w:rFonts w:ascii="Arial" w:hAnsi="Arial" w:cs="Arial"/>
          <w:sz w:val="24"/>
          <w:szCs w:val="24"/>
        </w:rPr>
        <w:t>9</w:t>
      </w:r>
    </w:p>
    <w:p w14:paraId="4C449AA5" w14:textId="77777777" w:rsidR="006A1322" w:rsidRDefault="006A132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7CA7737E" w14:textId="77777777" w:rsidR="006A1322" w:rsidRDefault="006A132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7D0356C5" w14:textId="77777777" w:rsidR="006A1322" w:rsidRDefault="006A132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135738CB" w14:textId="77777777" w:rsidR="006A1322" w:rsidRDefault="006A132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3E8B1C17" w14:textId="77777777" w:rsidR="006A1322" w:rsidRDefault="006A132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10073280" w14:textId="77777777" w:rsidR="006A1322" w:rsidRDefault="006A132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664435E7" w14:textId="77777777" w:rsidR="006A1322" w:rsidRDefault="006A132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3AF422CD" w14:textId="77777777" w:rsidR="006A1322" w:rsidRDefault="006A132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55FFCF21" w14:textId="77777777" w:rsidR="006A1322" w:rsidRDefault="006A1322" w:rsidP="00F162D2">
      <w:pPr>
        <w:pStyle w:val="Tijeloteksta"/>
        <w:jc w:val="center"/>
        <w:rPr>
          <w:noProof/>
          <w:sz w:val="22"/>
          <w:szCs w:val="22"/>
          <w:lang w:bidi="ar-SA"/>
        </w:rPr>
      </w:pPr>
    </w:p>
    <w:p w14:paraId="6B20B244" w14:textId="77777777" w:rsidR="006A1322" w:rsidRDefault="006A1322" w:rsidP="00F162D2">
      <w:pPr>
        <w:pStyle w:val="Tijeloteksta"/>
        <w:jc w:val="center"/>
        <w:rPr>
          <w:sz w:val="22"/>
          <w:szCs w:val="22"/>
        </w:rPr>
      </w:pPr>
    </w:p>
    <w:p w14:paraId="6AF2D57E" w14:textId="00F5260F" w:rsidR="00F162D2" w:rsidRDefault="00F162D2" w:rsidP="0078125B">
      <w:pPr>
        <w:pStyle w:val="Tijeloteksta"/>
        <w:rPr>
          <w:sz w:val="22"/>
          <w:szCs w:val="22"/>
        </w:rPr>
      </w:pPr>
    </w:p>
    <w:p w14:paraId="1ADD95F6" w14:textId="41CEC074" w:rsidR="009D62C9" w:rsidRPr="0078125B" w:rsidRDefault="009D62C9" w:rsidP="0078125B">
      <w:pPr>
        <w:pStyle w:val="Tijeloteksta"/>
        <w:rPr>
          <w:sz w:val="22"/>
          <w:szCs w:val="22"/>
        </w:rPr>
      </w:pPr>
    </w:p>
    <w:p w14:paraId="772AF037" w14:textId="77777777" w:rsidR="00800A7E" w:rsidRDefault="00800A7E" w:rsidP="0078125B">
      <w:pPr>
        <w:ind w:left="684" w:right="694"/>
        <w:jc w:val="center"/>
        <w:rPr>
          <w:b/>
        </w:rPr>
      </w:pPr>
    </w:p>
    <w:p w14:paraId="06952FF1" w14:textId="22E6467D" w:rsidR="00D41042" w:rsidRPr="009811D1" w:rsidRDefault="00E96ABA" w:rsidP="0078125B">
      <w:pPr>
        <w:ind w:left="684" w:right="694"/>
        <w:jc w:val="center"/>
        <w:rPr>
          <w:b/>
          <w:sz w:val="24"/>
          <w:szCs w:val="24"/>
        </w:rPr>
      </w:pPr>
      <w:r w:rsidRPr="009811D1">
        <w:rPr>
          <w:b/>
          <w:sz w:val="24"/>
          <w:szCs w:val="24"/>
        </w:rPr>
        <w:t>POZIV ZA DOSTAVU PONUDA</w:t>
      </w:r>
    </w:p>
    <w:p w14:paraId="1245953C" w14:textId="22AB835A" w:rsidR="0080763D" w:rsidRPr="0080763D" w:rsidRDefault="003C1AFB" w:rsidP="0080763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="000A1CB9">
        <w:rPr>
          <w:rFonts w:ascii="Arial" w:hAnsi="Arial" w:cs="Arial"/>
          <w:b/>
          <w:bCs/>
          <w:sz w:val="24"/>
          <w:szCs w:val="24"/>
        </w:rPr>
        <w:t>anacijski radovi</w:t>
      </w:r>
      <w:r>
        <w:rPr>
          <w:rFonts w:ascii="Arial" w:hAnsi="Arial" w:cs="Arial"/>
          <w:b/>
          <w:bCs/>
          <w:sz w:val="24"/>
          <w:szCs w:val="24"/>
        </w:rPr>
        <w:t xml:space="preserve"> Ilica 208</w:t>
      </w:r>
    </w:p>
    <w:p w14:paraId="56EF231E" w14:textId="77777777" w:rsidR="00D41042" w:rsidRPr="009811D1" w:rsidRDefault="00D41042" w:rsidP="0078125B">
      <w:pPr>
        <w:pStyle w:val="Tijeloteksta"/>
        <w:rPr>
          <w:sz w:val="28"/>
          <w:szCs w:val="28"/>
        </w:rPr>
      </w:pPr>
    </w:p>
    <w:p w14:paraId="7C2E04FB" w14:textId="3189E4B9" w:rsidR="00D41042" w:rsidRPr="0078125B" w:rsidRDefault="005F776E" w:rsidP="00A57C1A">
      <w:pPr>
        <w:pStyle w:val="Tijeloteksta"/>
        <w:jc w:val="center"/>
        <w:rPr>
          <w:sz w:val="22"/>
          <w:szCs w:val="22"/>
        </w:rPr>
      </w:pPr>
      <w:bookmarkStart w:id="0" w:name="_Hlk55562366"/>
      <w:r w:rsidRPr="00EB17E0">
        <w:t xml:space="preserve">Ev. broj nabave: </w:t>
      </w:r>
      <w:r w:rsidR="00E86964">
        <w:t>4/JN/10</w:t>
      </w:r>
    </w:p>
    <w:bookmarkEnd w:id="0"/>
    <w:p w14:paraId="0C81FA9C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7177FC06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230C6BB7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2570DF59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76351DAA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6EBFF5C5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55447FE0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3A4E762E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712F84ED" w14:textId="76690289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3593322A" w14:textId="6AF83A6A" w:rsidR="00E64E3F" w:rsidRPr="0078125B" w:rsidRDefault="00E64E3F" w:rsidP="0078125B">
      <w:pPr>
        <w:pStyle w:val="Tijeloteksta"/>
        <w:rPr>
          <w:sz w:val="22"/>
          <w:szCs w:val="22"/>
        </w:rPr>
      </w:pPr>
    </w:p>
    <w:p w14:paraId="4FE5E772" w14:textId="6C0B4328" w:rsidR="00E64E3F" w:rsidRPr="0078125B" w:rsidRDefault="00E64E3F" w:rsidP="0078125B">
      <w:pPr>
        <w:pStyle w:val="Tijeloteksta"/>
        <w:rPr>
          <w:sz w:val="22"/>
          <w:szCs w:val="22"/>
        </w:rPr>
      </w:pPr>
    </w:p>
    <w:p w14:paraId="071C4315" w14:textId="77777777" w:rsidR="005F776E" w:rsidRPr="0078125B" w:rsidRDefault="005F776E" w:rsidP="0078125B">
      <w:pPr>
        <w:pStyle w:val="Tijeloteksta"/>
        <w:rPr>
          <w:sz w:val="22"/>
          <w:szCs w:val="22"/>
        </w:rPr>
      </w:pPr>
    </w:p>
    <w:p w14:paraId="3A2C96DE" w14:textId="77777777" w:rsidR="00E64E3F" w:rsidRPr="0078125B" w:rsidRDefault="00E64E3F" w:rsidP="0078125B">
      <w:pPr>
        <w:pStyle w:val="Tijeloteksta"/>
        <w:rPr>
          <w:sz w:val="22"/>
          <w:szCs w:val="22"/>
        </w:rPr>
      </w:pPr>
    </w:p>
    <w:p w14:paraId="342B3C1C" w14:textId="0821E382" w:rsidR="00D41042" w:rsidRDefault="00D41042" w:rsidP="004C3005">
      <w:pPr>
        <w:pStyle w:val="Tijeloteksta"/>
      </w:pPr>
    </w:p>
    <w:p w14:paraId="1B7BB154" w14:textId="77777777" w:rsidR="00800A7E" w:rsidRPr="00800A7E" w:rsidRDefault="00800A7E" w:rsidP="00800A7E"/>
    <w:p w14:paraId="296ADB4B" w14:textId="77777777" w:rsidR="00800A7E" w:rsidRPr="00800A7E" w:rsidRDefault="00800A7E" w:rsidP="00800A7E"/>
    <w:p w14:paraId="4EC7A59A" w14:textId="77777777" w:rsidR="00800A7E" w:rsidRPr="00800A7E" w:rsidRDefault="00800A7E" w:rsidP="00800A7E"/>
    <w:p w14:paraId="279E4F31" w14:textId="77777777" w:rsidR="00800A7E" w:rsidRPr="00800A7E" w:rsidRDefault="00800A7E" w:rsidP="00800A7E"/>
    <w:p w14:paraId="54806B18" w14:textId="13441C0E" w:rsidR="00771167" w:rsidRDefault="00771167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36F507B3" w14:textId="713523DC" w:rsidR="00A375F8" w:rsidRDefault="00A375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1EAD93DA" w14:textId="040DDF73" w:rsidR="00A375F8" w:rsidRDefault="00A375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2341FCAC" w14:textId="3587074F" w:rsidR="00A375F8" w:rsidRDefault="00A375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18303DB7" w14:textId="0DBC4B0F" w:rsidR="00A375F8" w:rsidRDefault="00A375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0B982D0F" w14:textId="68054B2C" w:rsidR="00A375F8" w:rsidRDefault="00A375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2E21D610" w14:textId="631E000C" w:rsidR="00A375F8" w:rsidRDefault="00A375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34949AF2" w14:textId="4408FF6B" w:rsidR="00A375F8" w:rsidRDefault="00A375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1EABF5B2" w14:textId="77777777" w:rsidR="000C7802" w:rsidRDefault="000C7802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283B8CFB" w14:textId="0F9C3C3F" w:rsidR="00A375F8" w:rsidRDefault="00A375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6B492597" w14:textId="77777777" w:rsidR="006D1FF8" w:rsidRDefault="006D1F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17B9E5CE" w14:textId="77777777" w:rsidR="006D1FF8" w:rsidRDefault="006D1F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77C0062A" w14:textId="1CB96BD3" w:rsidR="00A375F8" w:rsidRDefault="00A375F8" w:rsidP="00771167">
      <w:pPr>
        <w:pStyle w:val="Naslov1"/>
        <w:tabs>
          <w:tab w:val="left" w:pos="1580"/>
          <w:tab w:val="left" w:pos="1581"/>
        </w:tabs>
        <w:ind w:left="0" w:firstLine="0"/>
        <w:rPr>
          <w:sz w:val="22"/>
          <w:szCs w:val="22"/>
        </w:rPr>
      </w:pPr>
    </w:p>
    <w:p w14:paraId="47202050" w14:textId="3A5366AF" w:rsidR="00D41042" w:rsidRPr="0078125B" w:rsidRDefault="001A25C6" w:rsidP="0078125B">
      <w:pPr>
        <w:pStyle w:val="Naslov1"/>
        <w:numPr>
          <w:ilvl w:val="0"/>
          <w:numId w:val="2"/>
        </w:numPr>
        <w:tabs>
          <w:tab w:val="left" w:pos="1580"/>
          <w:tab w:val="left" w:pos="1581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O</w:t>
      </w:r>
      <w:r w:rsidR="00E96ABA" w:rsidRPr="0078125B">
        <w:rPr>
          <w:sz w:val="22"/>
          <w:szCs w:val="22"/>
        </w:rPr>
        <w:t>PĆI</w:t>
      </w:r>
      <w:r w:rsidR="00E96ABA" w:rsidRPr="0078125B">
        <w:rPr>
          <w:spacing w:val="-1"/>
          <w:sz w:val="22"/>
          <w:szCs w:val="22"/>
        </w:rPr>
        <w:t xml:space="preserve"> </w:t>
      </w:r>
      <w:r w:rsidR="00E96ABA" w:rsidRPr="0078125B">
        <w:rPr>
          <w:sz w:val="22"/>
          <w:szCs w:val="22"/>
        </w:rPr>
        <w:t>PODATCI</w:t>
      </w:r>
      <w:r w:rsidR="00A86693" w:rsidRPr="0078125B">
        <w:rPr>
          <w:sz w:val="22"/>
          <w:szCs w:val="22"/>
        </w:rPr>
        <w:t xml:space="preserve"> O NARUČITELJU</w:t>
      </w:r>
    </w:p>
    <w:p w14:paraId="6ED11FE8" w14:textId="05AD8A80" w:rsidR="006D1FF8" w:rsidRPr="004D315B" w:rsidRDefault="006D1FF8" w:rsidP="006D1FF8">
      <w:pPr>
        <w:ind w:left="859"/>
        <w:rPr>
          <w:rFonts w:ascii="Arial" w:hAnsi="Arial" w:cs="Arial"/>
        </w:rPr>
      </w:pPr>
      <w:r w:rsidRPr="004D315B">
        <w:rPr>
          <w:rFonts w:ascii="Arial" w:hAnsi="Arial" w:cs="Arial"/>
        </w:rPr>
        <w:t>Centar za kulturu i film Augusta Cesarca, Ilica 227, 10000 ZAGREB</w:t>
      </w:r>
    </w:p>
    <w:p w14:paraId="67C1F5CC" w14:textId="5FF78D07" w:rsidR="006D1FF8" w:rsidRPr="004D315B" w:rsidRDefault="006D1FF8" w:rsidP="006D1FF8">
      <w:pPr>
        <w:rPr>
          <w:rFonts w:ascii="Arial" w:hAnsi="Arial" w:cs="Arial"/>
        </w:rPr>
      </w:pPr>
      <w:r w:rsidRPr="004D315B">
        <w:rPr>
          <w:rFonts w:ascii="Arial" w:hAnsi="Arial" w:cs="Arial"/>
        </w:rPr>
        <w:t xml:space="preserve">             </w:t>
      </w:r>
      <w:r w:rsidR="004D315B">
        <w:rPr>
          <w:rFonts w:ascii="Arial" w:hAnsi="Arial" w:cs="Arial"/>
        </w:rPr>
        <w:t xml:space="preserve"> </w:t>
      </w:r>
      <w:r w:rsidRPr="004D315B">
        <w:rPr>
          <w:rFonts w:ascii="Arial" w:hAnsi="Arial" w:cs="Arial"/>
        </w:rPr>
        <w:t>OIB: 89479352022</w:t>
      </w:r>
    </w:p>
    <w:p w14:paraId="71CD70FB" w14:textId="3C846BDE" w:rsidR="00151C5D" w:rsidRPr="004D315B" w:rsidRDefault="00E96ABA" w:rsidP="001075BB">
      <w:pPr>
        <w:pStyle w:val="Tijeloteksta"/>
        <w:ind w:left="857" w:right="150"/>
        <w:rPr>
          <w:color w:val="0462C1"/>
          <w:sz w:val="22"/>
          <w:szCs w:val="22"/>
        </w:rPr>
      </w:pPr>
      <w:r w:rsidRPr="004D315B">
        <w:rPr>
          <w:sz w:val="22"/>
          <w:szCs w:val="22"/>
        </w:rPr>
        <w:t xml:space="preserve">Web adresa: </w:t>
      </w:r>
      <w:hyperlink r:id="rId11" w:history="1">
        <w:r w:rsidR="004D315B" w:rsidRPr="004D315B">
          <w:rPr>
            <w:rStyle w:val="Hiperveza"/>
            <w:sz w:val="22"/>
            <w:szCs w:val="22"/>
          </w:rPr>
          <w:t>https://www.centarcesarec.hr/</w:t>
        </w:r>
      </w:hyperlink>
      <w:r w:rsidR="004D315B" w:rsidRPr="004D315B">
        <w:rPr>
          <w:sz w:val="22"/>
          <w:szCs w:val="22"/>
        </w:rPr>
        <w:t xml:space="preserve"> </w:t>
      </w:r>
      <w:r w:rsidR="00440652" w:rsidRPr="004D315B">
        <w:rPr>
          <w:sz w:val="22"/>
          <w:szCs w:val="22"/>
        </w:rPr>
        <w:t xml:space="preserve"> </w:t>
      </w:r>
      <w:r w:rsidR="005C7C0F" w:rsidRPr="004D315B">
        <w:rPr>
          <w:sz w:val="22"/>
          <w:szCs w:val="22"/>
        </w:rPr>
        <w:t xml:space="preserve"> </w:t>
      </w:r>
      <w:r w:rsidRPr="004D315B">
        <w:rPr>
          <w:color w:val="0462C1"/>
          <w:sz w:val="22"/>
          <w:szCs w:val="22"/>
        </w:rPr>
        <w:t xml:space="preserve"> </w:t>
      </w:r>
      <w:r w:rsidR="005C7C0F" w:rsidRPr="004D315B">
        <w:rPr>
          <w:color w:val="0462C1"/>
          <w:sz w:val="22"/>
          <w:szCs w:val="22"/>
        </w:rPr>
        <w:t xml:space="preserve"> </w:t>
      </w:r>
    </w:p>
    <w:p w14:paraId="19CE26E8" w14:textId="4F0D505C" w:rsidR="00151C5D" w:rsidRPr="004D315B" w:rsidRDefault="00E96ABA" w:rsidP="00151C5D">
      <w:pPr>
        <w:pStyle w:val="Tijeloteksta"/>
        <w:ind w:left="857" w:right="150"/>
        <w:rPr>
          <w:sz w:val="22"/>
          <w:szCs w:val="22"/>
        </w:rPr>
      </w:pPr>
      <w:r w:rsidRPr="004D315B">
        <w:rPr>
          <w:sz w:val="22"/>
          <w:szCs w:val="22"/>
        </w:rPr>
        <w:t>Adresa e-pošte:</w:t>
      </w:r>
      <w:r w:rsidR="00C73F26" w:rsidRPr="004D315B">
        <w:rPr>
          <w:sz w:val="22"/>
          <w:szCs w:val="22"/>
        </w:rPr>
        <w:t xml:space="preserve"> </w:t>
      </w:r>
      <w:r w:rsidRPr="004D315B">
        <w:rPr>
          <w:sz w:val="22"/>
          <w:szCs w:val="22"/>
        </w:rPr>
        <w:t xml:space="preserve"> </w:t>
      </w:r>
      <w:hyperlink r:id="rId12" w:history="1">
        <w:r w:rsidR="0066200E" w:rsidRPr="004D315B">
          <w:rPr>
            <w:rStyle w:val="Hiperveza"/>
            <w:sz w:val="22"/>
            <w:szCs w:val="22"/>
          </w:rPr>
          <w:t>info@centarcesarec.hr</w:t>
        </w:r>
      </w:hyperlink>
      <w:r w:rsidR="0066200E" w:rsidRPr="004D315B">
        <w:rPr>
          <w:sz w:val="22"/>
          <w:szCs w:val="22"/>
        </w:rPr>
        <w:t xml:space="preserve"> </w:t>
      </w:r>
      <w:r w:rsidR="00C55388" w:rsidRPr="004D315B">
        <w:rPr>
          <w:sz w:val="22"/>
          <w:szCs w:val="22"/>
        </w:rPr>
        <w:t xml:space="preserve"> </w:t>
      </w:r>
    </w:p>
    <w:p w14:paraId="3BF98E39" w14:textId="2AD1BEE4" w:rsidR="00D41042" w:rsidRPr="004D315B" w:rsidRDefault="00E96ABA" w:rsidP="00151C5D">
      <w:pPr>
        <w:pStyle w:val="Tijeloteksta"/>
        <w:ind w:left="857" w:right="150"/>
        <w:rPr>
          <w:sz w:val="22"/>
          <w:szCs w:val="22"/>
        </w:rPr>
      </w:pPr>
      <w:r w:rsidRPr="004D315B">
        <w:rPr>
          <w:sz w:val="22"/>
          <w:szCs w:val="22"/>
        </w:rPr>
        <w:t>Odgovorna osoba Naručitelja:</w:t>
      </w:r>
      <w:r w:rsidR="0066200E" w:rsidRPr="004D315B">
        <w:rPr>
          <w:rFonts w:ascii="Arial" w:hAnsi="Arial" w:cs="Arial"/>
          <w:color w:val="003366"/>
          <w:sz w:val="22"/>
          <w:szCs w:val="22"/>
          <w:shd w:val="clear" w:color="auto" w:fill="F8F8F8"/>
        </w:rPr>
        <w:t xml:space="preserve"> </w:t>
      </w:r>
      <w:r w:rsidR="0066200E" w:rsidRPr="004D315B">
        <w:rPr>
          <w:sz w:val="22"/>
          <w:szCs w:val="22"/>
        </w:rPr>
        <w:t>MAJA JURIĆ IVOŠ</w:t>
      </w:r>
      <w:r w:rsidR="001D0BB5" w:rsidRPr="004D315B">
        <w:rPr>
          <w:sz w:val="22"/>
          <w:szCs w:val="22"/>
        </w:rPr>
        <w:t xml:space="preserve">, </w:t>
      </w:r>
      <w:r w:rsidRPr="004D315B">
        <w:rPr>
          <w:sz w:val="22"/>
          <w:szCs w:val="22"/>
        </w:rPr>
        <w:t>ravnatelj</w:t>
      </w:r>
      <w:r w:rsidR="001D0BB5" w:rsidRPr="004D315B">
        <w:rPr>
          <w:sz w:val="22"/>
          <w:szCs w:val="22"/>
        </w:rPr>
        <w:t>ica</w:t>
      </w:r>
    </w:p>
    <w:p w14:paraId="6FD1F90B" w14:textId="79E85D6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6254365F" w14:textId="77777777" w:rsidR="0006480A" w:rsidRPr="0078125B" w:rsidRDefault="0006480A" w:rsidP="0078125B">
      <w:pPr>
        <w:pStyle w:val="Tijeloteksta"/>
        <w:rPr>
          <w:sz w:val="22"/>
          <w:szCs w:val="22"/>
        </w:rPr>
      </w:pPr>
    </w:p>
    <w:p w14:paraId="654C211E" w14:textId="22F2777C" w:rsidR="00D41042" w:rsidRDefault="005F776E" w:rsidP="0078125B">
      <w:pPr>
        <w:pStyle w:val="Naslov1"/>
        <w:numPr>
          <w:ilvl w:val="0"/>
          <w:numId w:val="2"/>
        </w:numPr>
        <w:tabs>
          <w:tab w:val="left" w:pos="1580"/>
          <w:tab w:val="left" w:pos="1581"/>
        </w:tabs>
        <w:rPr>
          <w:sz w:val="22"/>
          <w:szCs w:val="22"/>
        </w:rPr>
      </w:pPr>
      <w:r w:rsidRPr="0078125B">
        <w:rPr>
          <w:sz w:val="22"/>
          <w:szCs w:val="22"/>
        </w:rPr>
        <w:t xml:space="preserve">OPIS </w:t>
      </w:r>
      <w:r w:rsidR="00E96ABA" w:rsidRPr="0078125B">
        <w:rPr>
          <w:sz w:val="22"/>
          <w:szCs w:val="22"/>
        </w:rPr>
        <w:t>PREDMET</w:t>
      </w:r>
      <w:r w:rsidRPr="0078125B">
        <w:rPr>
          <w:sz w:val="22"/>
          <w:szCs w:val="22"/>
        </w:rPr>
        <w:t>A</w:t>
      </w:r>
      <w:r w:rsidR="00E96ABA" w:rsidRPr="0078125B">
        <w:rPr>
          <w:spacing w:val="-3"/>
          <w:sz w:val="22"/>
          <w:szCs w:val="22"/>
        </w:rPr>
        <w:t xml:space="preserve"> </w:t>
      </w:r>
      <w:r w:rsidR="00E96ABA" w:rsidRPr="0078125B">
        <w:rPr>
          <w:sz w:val="22"/>
          <w:szCs w:val="22"/>
        </w:rPr>
        <w:t>NABAVE</w:t>
      </w:r>
    </w:p>
    <w:p w14:paraId="4BBA8C50" w14:textId="72D22729" w:rsidR="00A84BA6" w:rsidRPr="00055A5B" w:rsidRDefault="004D315B" w:rsidP="004D315B">
      <w:pPr>
        <w:rPr>
          <w:rFonts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Pr="004D315B">
        <w:rPr>
          <w:rFonts w:ascii="Arial" w:hAnsi="Arial" w:cs="Arial"/>
          <w:sz w:val="24"/>
          <w:szCs w:val="24"/>
        </w:rPr>
        <w:t xml:space="preserve">Sanacijski radovi Ilica 208 </w:t>
      </w:r>
      <w:r w:rsidR="00414295" w:rsidRPr="004D315B">
        <w:rPr>
          <w:rFonts w:cs="Arial"/>
        </w:rPr>
        <w:t>sukladno</w:t>
      </w:r>
      <w:r w:rsidR="00414295" w:rsidRPr="00055A5B">
        <w:rPr>
          <w:rFonts w:cs="Arial"/>
        </w:rPr>
        <w:t xml:space="preserve"> opisanom u</w:t>
      </w:r>
      <w:r w:rsidR="00055A5B" w:rsidRPr="00055A5B">
        <w:rPr>
          <w:rFonts w:cs="Arial"/>
        </w:rPr>
        <w:t xml:space="preserve"> </w:t>
      </w:r>
      <w:r w:rsidR="00414295" w:rsidRPr="00055A5B">
        <w:rPr>
          <w:rFonts w:cs="Arial"/>
        </w:rPr>
        <w:t>Troškovniku</w:t>
      </w:r>
      <w:r>
        <w:rPr>
          <w:rFonts w:cs="Arial"/>
        </w:rPr>
        <w:t xml:space="preserve"> </w:t>
      </w:r>
      <w:r w:rsidR="00F4065C">
        <w:rPr>
          <w:rFonts w:cs="Arial"/>
        </w:rPr>
        <w:t>i Projektnoj dokumentaciji</w:t>
      </w:r>
      <w:r w:rsidR="00055A5B" w:rsidRPr="00055A5B">
        <w:rPr>
          <w:rFonts w:cs="Arial"/>
        </w:rPr>
        <w:t>.</w:t>
      </w:r>
    </w:p>
    <w:p w14:paraId="33414DEC" w14:textId="4EA5BD3E" w:rsidR="001A25C6" w:rsidRDefault="001A25C6" w:rsidP="00A84BA6">
      <w:pPr>
        <w:pStyle w:val="Naslov1"/>
        <w:tabs>
          <w:tab w:val="left" w:pos="859"/>
        </w:tabs>
        <w:ind w:left="851" w:right="1142"/>
        <w:jc w:val="both"/>
        <w:rPr>
          <w:b w:val="0"/>
          <w:bCs w:val="0"/>
          <w:sz w:val="22"/>
          <w:szCs w:val="22"/>
        </w:rPr>
      </w:pPr>
    </w:p>
    <w:p w14:paraId="5AFC8E2A" w14:textId="080ED9EB" w:rsidR="005F776E" w:rsidRPr="0078125B" w:rsidRDefault="001A25C6" w:rsidP="006009DB">
      <w:pPr>
        <w:pStyle w:val="Naslov1"/>
        <w:tabs>
          <w:tab w:val="left" w:pos="859"/>
        </w:tabs>
        <w:ind w:left="851" w:right="1142"/>
        <w:jc w:val="both"/>
        <w:rPr>
          <w:sz w:val="22"/>
          <w:szCs w:val="22"/>
        </w:rPr>
      </w:pPr>
      <w:r>
        <w:t xml:space="preserve">         </w:t>
      </w:r>
    </w:p>
    <w:p w14:paraId="692E3099" w14:textId="77777777" w:rsidR="00D41042" w:rsidRPr="0078125B" w:rsidRDefault="00E96ABA" w:rsidP="0078125B">
      <w:pPr>
        <w:pStyle w:val="Naslov1"/>
        <w:numPr>
          <w:ilvl w:val="0"/>
          <w:numId w:val="2"/>
        </w:numPr>
        <w:tabs>
          <w:tab w:val="left" w:pos="1580"/>
          <w:tab w:val="left" w:pos="1581"/>
        </w:tabs>
        <w:rPr>
          <w:sz w:val="22"/>
          <w:szCs w:val="22"/>
        </w:rPr>
      </w:pPr>
      <w:r w:rsidRPr="0078125B">
        <w:rPr>
          <w:sz w:val="22"/>
          <w:szCs w:val="22"/>
        </w:rPr>
        <w:t>PROCJENA VRIJEDNOSTI</w:t>
      </w:r>
      <w:r w:rsidRPr="0078125B">
        <w:rPr>
          <w:spacing w:val="-1"/>
          <w:sz w:val="22"/>
          <w:szCs w:val="22"/>
        </w:rPr>
        <w:t xml:space="preserve"> </w:t>
      </w:r>
      <w:r w:rsidRPr="0078125B">
        <w:rPr>
          <w:sz w:val="22"/>
          <w:szCs w:val="22"/>
        </w:rPr>
        <w:t>NABAVE</w:t>
      </w:r>
    </w:p>
    <w:p w14:paraId="2C0B5219" w14:textId="44E462CC" w:rsidR="00D41042" w:rsidRPr="0078125B" w:rsidRDefault="00055A5B" w:rsidP="000E2BB5">
      <w:pPr>
        <w:pStyle w:val="Tijeloteksta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D63545">
        <w:rPr>
          <w:sz w:val="22"/>
          <w:szCs w:val="22"/>
        </w:rPr>
        <w:t>9</w:t>
      </w:r>
      <w:r w:rsidR="00414295">
        <w:rPr>
          <w:sz w:val="22"/>
          <w:szCs w:val="22"/>
        </w:rPr>
        <w:t>.</w:t>
      </w:r>
      <w:r w:rsidR="00D63545">
        <w:rPr>
          <w:sz w:val="22"/>
          <w:szCs w:val="22"/>
        </w:rPr>
        <w:t>280</w:t>
      </w:r>
      <w:r w:rsidR="00414295">
        <w:rPr>
          <w:sz w:val="22"/>
          <w:szCs w:val="22"/>
        </w:rPr>
        <w:t>,00</w:t>
      </w:r>
      <w:r w:rsidR="009E7D7A" w:rsidRPr="009E7D7A">
        <w:rPr>
          <w:sz w:val="22"/>
          <w:szCs w:val="22"/>
        </w:rPr>
        <w:t xml:space="preserve"> eura </w:t>
      </w:r>
      <w:r w:rsidR="00E96ABA" w:rsidRPr="0078125B">
        <w:rPr>
          <w:sz w:val="22"/>
          <w:szCs w:val="22"/>
        </w:rPr>
        <w:t>(bez PDV-a)</w:t>
      </w:r>
    </w:p>
    <w:p w14:paraId="49594DDE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020D0DC0" w14:textId="03B04E1E" w:rsidR="00D41042" w:rsidRPr="0078125B" w:rsidRDefault="00E96ABA" w:rsidP="0078125B">
      <w:pPr>
        <w:pStyle w:val="Naslov1"/>
        <w:numPr>
          <w:ilvl w:val="0"/>
          <w:numId w:val="2"/>
        </w:numPr>
        <w:tabs>
          <w:tab w:val="left" w:pos="1661"/>
          <w:tab w:val="left" w:pos="1663"/>
        </w:tabs>
        <w:ind w:left="1662" w:hanging="803"/>
        <w:rPr>
          <w:sz w:val="22"/>
          <w:szCs w:val="22"/>
        </w:rPr>
      </w:pPr>
      <w:r w:rsidRPr="0078125B">
        <w:rPr>
          <w:sz w:val="22"/>
          <w:szCs w:val="22"/>
        </w:rPr>
        <w:t xml:space="preserve">ROK </w:t>
      </w:r>
      <w:r w:rsidR="00232768">
        <w:rPr>
          <w:sz w:val="22"/>
          <w:szCs w:val="22"/>
        </w:rPr>
        <w:t>ISPORUKE I UGRADNJE</w:t>
      </w:r>
    </w:p>
    <w:p w14:paraId="1BF8326E" w14:textId="637DEC3E" w:rsidR="0004472B" w:rsidRPr="0004472B" w:rsidRDefault="0004472B" w:rsidP="00232768">
      <w:pPr>
        <w:pStyle w:val="Tijeloteksta"/>
        <w:ind w:left="851"/>
        <w:rPr>
          <w:sz w:val="22"/>
          <w:szCs w:val="22"/>
        </w:rPr>
      </w:pPr>
      <w:r w:rsidRPr="0004472B">
        <w:rPr>
          <w:sz w:val="22"/>
          <w:szCs w:val="22"/>
        </w:rPr>
        <w:t>Početak izvršenja: datum obostranog potpisa ugovora</w:t>
      </w:r>
    </w:p>
    <w:p w14:paraId="0F3BC1E7" w14:textId="00B2FEF0" w:rsidR="00232768" w:rsidRPr="0080196E" w:rsidRDefault="001A25C6" w:rsidP="00232768">
      <w:pPr>
        <w:pStyle w:val="Tijeloteksta"/>
        <w:ind w:left="851"/>
        <w:rPr>
          <w:sz w:val="22"/>
          <w:szCs w:val="22"/>
        </w:rPr>
      </w:pPr>
      <w:r w:rsidRPr="00674858">
        <w:rPr>
          <w:sz w:val="22"/>
          <w:szCs w:val="22"/>
        </w:rPr>
        <w:t>Rok</w:t>
      </w:r>
      <w:r w:rsidR="00C55388" w:rsidRPr="00674858">
        <w:rPr>
          <w:sz w:val="22"/>
          <w:szCs w:val="22"/>
        </w:rPr>
        <w:t xml:space="preserve"> </w:t>
      </w:r>
      <w:r w:rsidR="00C55388" w:rsidRPr="0080196E">
        <w:rPr>
          <w:sz w:val="22"/>
          <w:szCs w:val="22"/>
        </w:rPr>
        <w:t>i</w:t>
      </w:r>
      <w:r w:rsidR="0004472B" w:rsidRPr="0080196E">
        <w:rPr>
          <w:sz w:val="22"/>
          <w:szCs w:val="22"/>
        </w:rPr>
        <w:t>zvršenja</w:t>
      </w:r>
      <w:r w:rsidR="00C55388" w:rsidRPr="0080196E">
        <w:rPr>
          <w:sz w:val="22"/>
          <w:szCs w:val="22"/>
        </w:rPr>
        <w:t>:</w:t>
      </w:r>
      <w:r w:rsidR="00674D7A" w:rsidRPr="0080196E">
        <w:rPr>
          <w:sz w:val="22"/>
          <w:szCs w:val="22"/>
        </w:rPr>
        <w:t xml:space="preserve"> </w:t>
      </w:r>
      <w:r w:rsidR="0058387E" w:rsidRPr="0080196E">
        <w:rPr>
          <w:sz w:val="22"/>
          <w:szCs w:val="22"/>
        </w:rPr>
        <w:t xml:space="preserve">najduže </w:t>
      </w:r>
      <w:r w:rsidR="00F15E05" w:rsidRPr="0080196E">
        <w:rPr>
          <w:sz w:val="22"/>
          <w:szCs w:val="22"/>
        </w:rPr>
        <w:t>45 dana od potpisa ugovora</w:t>
      </w:r>
    </w:p>
    <w:p w14:paraId="6219E172" w14:textId="63EA116E" w:rsidR="00232768" w:rsidRPr="00232768" w:rsidRDefault="00232768" w:rsidP="00232768">
      <w:pPr>
        <w:pStyle w:val="Tijeloteksta"/>
        <w:ind w:left="851"/>
        <w:rPr>
          <w:sz w:val="22"/>
          <w:szCs w:val="22"/>
        </w:rPr>
      </w:pPr>
      <w:r w:rsidRPr="0080196E">
        <w:rPr>
          <w:sz w:val="22"/>
          <w:szCs w:val="22"/>
        </w:rPr>
        <w:t xml:space="preserve">Mjesto izvršenja: </w:t>
      </w:r>
      <w:r w:rsidR="0004472B" w:rsidRPr="0080196E">
        <w:rPr>
          <w:sz w:val="22"/>
          <w:szCs w:val="22"/>
        </w:rPr>
        <w:t>Ilica 208,</w:t>
      </w:r>
      <w:r w:rsidR="00C55388" w:rsidRPr="0080196E">
        <w:rPr>
          <w:sz w:val="22"/>
          <w:szCs w:val="22"/>
        </w:rPr>
        <w:t xml:space="preserve"> Z</w:t>
      </w:r>
      <w:r w:rsidR="00674858" w:rsidRPr="0080196E">
        <w:rPr>
          <w:sz w:val="22"/>
          <w:szCs w:val="22"/>
        </w:rPr>
        <w:t>agreb</w:t>
      </w:r>
    </w:p>
    <w:p w14:paraId="1E3D82A7" w14:textId="77777777" w:rsidR="00441589" w:rsidRPr="0078125B" w:rsidRDefault="00441589" w:rsidP="0078125B">
      <w:pPr>
        <w:pStyle w:val="Tijeloteksta"/>
        <w:rPr>
          <w:sz w:val="22"/>
          <w:szCs w:val="22"/>
        </w:rPr>
      </w:pPr>
    </w:p>
    <w:p w14:paraId="260EB5B0" w14:textId="77777777" w:rsidR="00D41042" w:rsidRPr="0078125B" w:rsidRDefault="00E96ABA" w:rsidP="0078125B">
      <w:pPr>
        <w:pStyle w:val="Naslov1"/>
        <w:numPr>
          <w:ilvl w:val="0"/>
          <w:numId w:val="2"/>
        </w:numPr>
        <w:tabs>
          <w:tab w:val="left" w:pos="1581"/>
        </w:tabs>
        <w:rPr>
          <w:sz w:val="22"/>
          <w:szCs w:val="22"/>
        </w:rPr>
      </w:pPr>
      <w:r w:rsidRPr="0078125B">
        <w:rPr>
          <w:sz w:val="22"/>
          <w:szCs w:val="22"/>
        </w:rPr>
        <w:t>KRITERIJ ZA ODABIR</w:t>
      </w:r>
      <w:r w:rsidRPr="0078125B">
        <w:rPr>
          <w:spacing w:val="-2"/>
          <w:sz w:val="22"/>
          <w:szCs w:val="22"/>
        </w:rPr>
        <w:t xml:space="preserve"> </w:t>
      </w:r>
      <w:r w:rsidRPr="0078125B">
        <w:rPr>
          <w:sz w:val="22"/>
          <w:szCs w:val="22"/>
        </w:rPr>
        <w:t>PONUDE</w:t>
      </w:r>
    </w:p>
    <w:p w14:paraId="1D5CE114" w14:textId="27A37303" w:rsidR="00D41042" w:rsidRPr="0078125B" w:rsidRDefault="005F776E" w:rsidP="0078125B">
      <w:pPr>
        <w:pStyle w:val="Odlomakpopisa"/>
        <w:numPr>
          <w:ilvl w:val="0"/>
          <w:numId w:val="1"/>
        </w:numPr>
        <w:tabs>
          <w:tab w:val="left" w:pos="1220"/>
          <w:tab w:val="left" w:pos="1221"/>
        </w:tabs>
      </w:pPr>
      <w:r w:rsidRPr="0078125B">
        <w:t>N</w:t>
      </w:r>
      <w:r w:rsidR="00E96ABA" w:rsidRPr="0078125B">
        <w:t>a</w:t>
      </w:r>
      <w:r w:rsidRPr="0078125B">
        <w:t>jniža cijena</w:t>
      </w:r>
    </w:p>
    <w:p w14:paraId="0F338254" w14:textId="38EEF082" w:rsidR="00D41042" w:rsidRPr="00743779" w:rsidRDefault="00E96ABA" w:rsidP="0078125B">
      <w:pPr>
        <w:pStyle w:val="Odlomakpopisa"/>
        <w:numPr>
          <w:ilvl w:val="0"/>
          <w:numId w:val="1"/>
        </w:numPr>
        <w:tabs>
          <w:tab w:val="left" w:pos="1220"/>
          <w:tab w:val="left" w:pos="1221"/>
        </w:tabs>
      </w:pPr>
      <w:r w:rsidRPr="00743779">
        <w:t>uspoređuje se cijena ponude bez</w:t>
      </w:r>
      <w:r w:rsidRPr="00743779">
        <w:rPr>
          <w:spacing w:val="-2"/>
        </w:rPr>
        <w:t xml:space="preserve"> </w:t>
      </w:r>
      <w:r w:rsidRPr="00743779">
        <w:t>PDV-a</w:t>
      </w:r>
    </w:p>
    <w:p w14:paraId="27AF23F1" w14:textId="77777777" w:rsidR="00D41042" w:rsidRPr="0078125B" w:rsidRDefault="00D41042" w:rsidP="0078125B">
      <w:pPr>
        <w:pStyle w:val="Tijeloteksta"/>
        <w:rPr>
          <w:sz w:val="22"/>
          <w:szCs w:val="22"/>
        </w:rPr>
      </w:pPr>
    </w:p>
    <w:p w14:paraId="05028C9A" w14:textId="6A0CA623" w:rsidR="00D41042" w:rsidRPr="0078125B" w:rsidRDefault="005F776E" w:rsidP="0078125B">
      <w:pPr>
        <w:pStyle w:val="Naslov1"/>
        <w:numPr>
          <w:ilvl w:val="0"/>
          <w:numId w:val="2"/>
        </w:numPr>
        <w:tabs>
          <w:tab w:val="left" w:pos="1665"/>
        </w:tabs>
        <w:ind w:left="1664" w:hanging="805"/>
        <w:rPr>
          <w:sz w:val="22"/>
          <w:szCs w:val="22"/>
        </w:rPr>
      </w:pPr>
      <w:r w:rsidRPr="0078125B">
        <w:rPr>
          <w:sz w:val="22"/>
          <w:szCs w:val="22"/>
        </w:rPr>
        <w:t>UVJETI I ZAHTJEVI KOJE PONUDITELJI TREBAJU ISPUNITI</w:t>
      </w:r>
    </w:p>
    <w:p w14:paraId="198F9E85" w14:textId="77777777" w:rsidR="000A14C7" w:rsidRPr="0078125B" w:rsidRDefault="000A14C7" w:rsidP="0078125B">
      <w:pPr>
        <w:pStyle w:val="Naslov1"/>
        <w:tabs>
          <w:tab w:val="left" w:pos="1665"/>
        </w:tabs>
        <w:ind w:left="1664" w:firstLine="0"/>
        <w:rPr>
          <w:sz w:val="22"/>
          <w:szCs w:val="22"/>
        </w:rPr>
      </w:pPr>
    </w:p>
    <w:p w14:paraId="4DD89E53" w14:textId="269CAD69" w:rsidR="00D41042" w:rsidRPr="00DF3874" w:rsidRDefault="000E727F" w:rsidP="0078125B">
      <w:pPr>
        <w:pStyle w:val="Odlomakpopisa"/>
        <w:numPr>
          <w:ilvl w:val="0"/>
          <w:numId w:val="1"/>
        </w:numPr>
        <w:tabs>
          <w:tab w:val="left" w:pos="1214"/>
        </w:tabs>
        <w:ind w:left="1213" w:right="518" w:hanging="356"/>
        <w:jc w:val="both"/>
      </w:pPr>
      <w:r w:rsidRPr="00DF3874">
        <w:t>Izvadak iz</w:t>
      </w:r>
      <w:r w:rsidR="00E96ABA" w:rsidRPr="00DF3874">
        <w:t xml:space="preserve"> poslovn</w:t>
      </w:r>
      <w:r w:rsidRPr="00DF3874">
        <w:t>og</w:t>
      </w:r>
      <w:r w:rsidR="00E96ABA" w:rsidRPr="00DF3874">
        <w:t>, sudsk</w:t>
      </w:r>
      <w:r w:rsidRPr="00DF3874">
        <w:t>og</w:t>
      </w:r>
      <w:r w:rsidR="00E96ABA" w:rsidRPr="00DF3874">
        <w:t xml:space="preserve"> (trgovačk</w:t>
      </w:r>
      <w:r w:rsidRPr="00DF3874">
        <w:t>og</w:t>
      </w:r>
      <w:r w:rsidR="00E96ABA" w:rsidRPr="00DF3874">
        <w:t>), strukovn</w:t>
      </w:r>
      <w:r w:rsidRPr="00DF3874">
        <w:t>og</w:t>
      </w:r>
      <w:r w:rsidR="00E96ABA" w:rsidRPr="00DF3874">
        <w:t>, obrtn</w:t>
      </w:r>
      <w:r w:rsidRPr="00DF3874">
        <w:t>og</w:t>
      </w:r>
      <w:r w:rsidR="00E96ABA" w:rsidRPr="00DF3874">
        <w:t xml:space="preserve"> ili drug</w:t>
      </w:r>
      <w:r w:rsidRPr="00DF3874">
        <w:t>og</w:t>
      </w:r>
      <w:r w:rsidR="00E96ABA" w:rsidRPr="00DF3874">
        <w:t xml:space="preserve"> odgovarajuć</w:t>
      </w:r>
      <w:r w:rsidRPr="00DF3874">
        <w:t>eg</w:t>
      </w:r>
      <w:r w:rsidR="00E96ABA" w:rsidRPr="00DF3874">
        <w:t xml:space="preserve"> regist</w:t>
      </w:r>
      <w:r w:rsidRPr="00DF3874">
        <w:t>ra</w:t>
      </w:r>
      <w:r w:rsidR="00E96ABA" w:rsidRPr="00DF3874">
        <w:t xml:space="preserve"> ili odgovarajuć</w:t>
      </w:r>
      <w:r w:rsidRPr="00DF3874">
        <w:t>e</w:t>
      </w:r>
      <w:r w:rsidR="00E96ABA" w:rsidRPr="00DF3874">
        <w:t xml:space="preserve"> potvrd</w:t>
      </w:r>
      <w:r w:rsidRPr="00DF3874">
        <w:t>e</w:t>
      </w:r>
      <w:r w:rsidR="00A64E92" w:rsidRPr="00DF3874">
        <w:t>.</w:t>
      </w:r>
      <w:r w:rsidR="00E96ABA" w:rsidRPr="00DF3874">
        <w:t xml:space="preserve"> U slučaju zajednice ponuditelja, svi članovi zajednice ponuditelja obvezni su pojedinačno dokazati postojanje navedenih</w:t>
      </w:r>
      <w:r w:rsidR="00E96ABA" w:rsidRPr="00DF3874">
        <w:rPr>
          <w:spacing w:val="-31"/>
        </w:rPr>
        <w:t xml:space="preserve"> </w:t>
      </w:r>
      <w:r w:rsidR="00E96ABA" w:rsidRPr="00DF3874">
        <w:t>sposobnosti</w:t>
      </w:r>
      <w:r w:rsidR="006E52FD">
        <w:t>.</w:t>
      </w:r>
    </w:p>
    <w:p w14:paraId="537AC4F7" w14:textId="059CA715" w:rsidR="008A65D8" w:rsidRDefault="00FA13B2" w:rsidP="0078125B">
      <w:pPr>
        <w:pStyle w:val="Odlomakpopisa"/>
        <w:numPr>
          <w:ilvl w:val="0"/>
          <w:numId w:val="1"/>
        </w:numPr>
        <w:tabs>
          <w:tab w:val="left" w:pos="1214"/>
        </w:tabs>
        <w:ind w:left="1213" w:right="518" w:hanging="356"/>
        <w:jc w:val="both"/>
      </w:pPr>
      <w:r w:rsidRPr="00DF3874">
        <w:t>Potvrda porezne uprave</w:t>
      </w:r>
      <w:r w:rsidR="008A65D8" w:rsidRPr="00DF3874">
        <w:t xml:space="preserve"> kojom se dokazuje da ne postoje osnove za isključenje odnosno da su ispunjene obveze plaćanja dospjelih poreznih obveza i obveza za mirovinsko i zdravstveno osiguranj</w:t>
      </w:r>
      <w:r w:rsidR="007E5988">
        <w:t>e</w:t>
      </w:r>
      <w:r w:rsidR="007D7E53">
        <w:t>.</w:t>
      </w:r>
    </w:p>
    <w:p w14:paraId="395BEFC7" w14:textId="77777777" w:rsidR="0078125B" w:rsidRPr="00DF3874" w:rsidRDefault="0078125B" w:rsidP="0078125B">
      <w:pPr>
        <w:tabs>
          <w:tab w:val="left" w:pos="1214"/>
        </w:tabs>
        <w:ind w:left="1213" w:right="518"/>
        <w:jc w:val="both"/>
      </w:pPr>
    </w:p>
    <w:p w14:paraId="42634385" w14:textId="693BE20D" w:rsidR="00BE0C41" w:rsidRDefault="00BE0C41" w:rsidP="0078125B">
      <w:pPr>
        <w:tabs>
          <w:tab w:val="left" w:pos="1214"/>
        </w:tabs>
        <w:ind w:left="1213" w:right="518"/>
        <w:jc w:val="both"/>
      </w:pPr>
      <w:r w:rsidRPr="00DF3874">
        <w:t>Svi dokazi mogu se dostaviti u neovjerenoj preslici.</w:t>
      </w:r>
    </w:p>
    <w:p w14:paraId="058417AF" w14:textId="77777777" w:rsidR="00C921E7" w:rsidRDefault="00C921E7" w:rsidP="0078125B">
      <w:pPr>
        <w:tabs>
          <w:tab w:val="left" w:pos="1214"/>
        </w:tabs>
        <w:ind w:left="1213" w:right="518"/>
        <w:jc w:val="both"/>
      </w:pPr>
    </w:p>
    <w:p w14:paraId="2525DBDE" w14:textId="77777777" w:rsidR="0006480A" w:rsidRPr="0078125B" w:rsidRDefault="0006480A" w:rsidP="0078125B">
      <w:pPr>
        <w:tabs>
          <w:tab w:val="left" w:pos="1214"/>
        </w:tabs>
        <w:ind w:left="1213" w:right="518"/>
        <w:jc w:val="both"/>
      </w:pPr>
    </w:p>
    <w:p w14:paraId="17406463" w14:textId="77777777" w:rsidR="00D41042" w:rsidRPr="0078125B" w:rsidRDefault="00E96ABA" w:rsidP="0078125B">
      <w:pPr>
        <w:pStyle w:val="Naslov1"/>
        <w:numPr>
          <w:ilvl w:val="0"/>
          <w:numId w:val="2"/>
        </w:numPr>
        <w:tabs>
          <w:tab w:val="left" w:pos="1580"/>
          <w:tab w:val="left" w:pos="1581"/>
        </w:tabs>
        <w:rPr>
          <w:sz w:val="22"/>
          <w:szCs w:val="22"/>
        </w:rPr>
      </w:pPr>
      <w:r w:rsidRPr="0078125B">
        <w:rPr>
          <w:sz w:val="22"/>
          <w:szCs w:val="22"/>
        </w:rPr>
        <w:t>SASTAVNI DIJELOVI</w:t>
      </w:r>
      <w:r w:rsidRPr="0078125B">
        <w:rPr>
          <w:spacing w:val="-1"/>
          <w:sz w:val="22"/>
          <w:szCs w:val="22"/>
        </w:rPr>
        <w:t xml:space="preserve"> </w:t>
      </w:r>
      <w:r w:rsidRPr="0078125B">
        <w:rPr>
          <w:sz w:val="22"/>
          <w:szCs w:val="22"/>
        </w:rPr>
        <w:t>PONUDE</w:t>
      </w:r>
    </w:p>
    <w:p w14:paraId="1C57F14D" w14:textId="77777777" w:rsidR="00D41042" w:rsidRPr="0078125B" w:rsidRDefault="00D41042" w:rsidP="0078125B">
      <w:pPr>
        <w:pStyle w:val="Tijeloteksta"/>
        <w:rPr>
          <w:b/>
          <w:sz w:val="22"/>
          <w:szCs w:val="22"/>
        </w:rPr>
      </w:pPr>
    </w:p>
    <w:p w14:paraId="74D0C773" w14:textId="77777777" w:rsidR="00D41042" w:rsidRPr="0078125B" w:rsidRDefault="00E96ABA" w:rsidP="0078125B">
      <w:pPr>
        <w:pStyle w:val="Tijeloteksta"/>
        <w:ind w:left="836"/>
        <w:rPr>
          <w:sz w:val="22"/>
          <w:szCs w:val="22"/>
        </w:rPr>
      </w:pPr>
      <w:r w:rsidRPr="0078125B">
        <w:rPr>
          <w:sz w:val="22"/>
          <w:szCs w:val="22"/>
        </w:rPr>
        <w:t>Ponuda ponuditelja treba obuhvaćati:</w:t>
      </w:r>
    </w:p>
    <w:p w14:paraId="001CB5A6" w14:textId="49ECE683" w:rsidR="001C0FF1" w:rsidRPr="0078125B" w:rsidRDefault="00E96ABA" w:rsidP="0078125B">
      <w:pPr>
        <w:pStyle w:val="Tijeloteksta"/>
        <w:numPr>
          <w:ilvl w:val="0"/>
          <w:numId w:val="3"/>
        </w:numPr>
        <w:ind w:right="755"/>
        <w:rPr>
          <w:sz w:val="22"/>
          <w:szCs w:val="22"/>
        </w:rPr>
      </w:pPr>
      <w:r w:rsidRPr="0078125B">
        <w:rPr>
          <w:sz w:val="22"/>
          <w:szCs w:val="22"/>
        </w:rPr>
        <w:t>PONUDBENI LIST (ispunjen</w:t>
      </w:r>
      <w:r w:rsidR="00412742" w:rsidRPr="0078125B">
        <w:rPr>
          <w:sz w:val="22"/>
          <w:szCs w:val="22"/>
        </w:rPr>
        <w:t xml:space="preserve"> i </w:t>
      </w:r>
      <w:r w:rsidRPr="0078125B">
        <w:rPr>
          <w:sz w:val="22"/>
          <w:szCs w:val="22"/>
        </w:rPr>
        <w:t>potpisan od</w:t>
      </w:r>
      <w:r w:rsidR="00412742" w:rsidRPr="0078125B">
        <w:rPr>
          <w:sz w:val="22"/>
          <w:szCs w:val="22"/>
        </w:rPr>
        <w:t xml:space="preserve"> strane</w:t>
      </w:r>
      <w:r w:rsidRPr="0078125B">
        <w:rPr>
          <w:sz w:val="22"/>
          <w:szCs w:val="22"/>
        </w:rPr>
        <w:t xml:space="preserve"> ponuditelja) </w:t>
      </w:r>
    </w:p>
    <w:p w14:paraId="59779D90" w14:textId="790BC21A" w:rsidR="001C0FF1" w:rsidRPr="0078125B" w:rsidRDefault="00AE29D6" w:rsidP="0078125B">
      <w:pPr>
        <w:pStyle w:val="Tijeloteksta"/>
        <w:numPr>
          <w:ilvl w:val="0"/>
          <w:numId w:val="3"/>
        </w:numPr>
        <w:ind w:right="755"/>
        <w:rPr>
          <w:sz w:val="22"/>
          <w:szCs w:val="22"/>
        </w:rPr>
      </w:pPr>
      <w:r w:rsidRPr="0078125B">
        <w:rPr>
          <w:sz w:val="22"/>
          <w:szCs w:val="22"/>
        </w:rPr>
        <w:t xml:space="preserve">ISPUNJENI </w:t>
      </w:r>
      <w:r w:rsidR="00E96ABA" w:rsidRPr="0078125B">
        <w:rPr>
          <w:sz w:val="22"/>
          <w:szCs w:val="22"/>
        </w:rPr>
        <w:t xml:space="preserve">TROŠKOVNIK </w:t>
      </w:r>
    </w:p>
    <w:p w14:paraId="088074A0" w14:textId="2F5B7D81" w:rsidR="00D41042" w:rsidRPr="0078125B" w:rsidRDefault="00CE7F96" w:rsidP="0078125B">
      <w:pPr>
        <w:pStyle w:val="Tijeloteksta"/>
        <w:numPr>
          <w:ilvl w:val="0"/>
          <w:numId w:val="3"/>
        </w:numPr>
        <w:ind w:right="755"/>
        <w:rPr>
          <w:sz w:val="22"/>
          <w:szCs w:val="22"/>
        </w:rPr>
      </w:pPr>
      <w:r w:rsidRPr="0078125B">
        <w:rPr>
          <w:sz w:val="22"/>
          <w:szCs w:val="22"/>
        </w:rPr>
        <w:t xml:space="preserve">DOKAZI O ISPUNJAVANJU SPOSOBNOSTI </w:t>
      </w:r>
      <w:r w:rsidR="006D4321">
        <w:rPr>
          <w:sz w:val="22"/>
          <w:szCs w:val="22"/>
        </w:rPr>
        <w:t xml:space="preserve">PONUDITELJA IZ TOČKE </w:t>
      </w:r>
      <w:r w:rsidR="006D4321" w:rsidRPr="00753CA1">
        <w:rPr>
          <w:color w:val="000000" w:themeColor="text1"/>
          <w:sz w:val="22"/>
          <w:szCs w:val="22"/>
        </w:rPr>
        <w:t>VI</w:t>
      </w:r>
      <w:r w:rsidRPr="00753CA1">
        <w:rPr>
          <w:color w:val="000000" w:themeColor="text1"/>
          <w:sz w:val="22"/>
          <w:szCs w:val="22"/>
        </w:rPr>
        <w:t>.</w:t>
      </w:r>
    </w:p>
    <w:p w14:paraId="4306DCB1" w14:textId="170A8415" w:rsidR="00D41042" w:rsidRDefault="00D41042" w:rsidP="0078125B">
      <w:pPr>
        <w:pStyle w:val="Tijeloteksta"/>
        <w:rPr>
          <w:sz w:val="22"/>
          <w:szCs w:val="22"/>
        </w:rPr>
      </w:pPr>
    </w:p>
    <w:p w14:paraId="5812AE1E" w14:textId="77777777" w:rsidR="0078125B" w:rsidRPr="0078125B" w:rsidRDefault="0078125B" w:rsidP="0078125B">
      <w:pPr>
        <w:pStyle w:val="Tijeloteksta"/>
        <w:rPr>
          <w:sz w:val="22"/>
          <w:szCs w:val="22"/>
        </w:rPr>
      </w:pPr>
    </w:p>
    <w:p w14:paraId="66DD52A7" w14:textId="77777777" w:rsidR="0006480A" w:rsidRPr="0078125B" w:rsidRDefault="0006480A" w:rsidP="0078125B">
      <w:pPr>
        <w:pStyle w:val="Naslov1"/>
        <w:numPr>
          <w:ilvl w:val="0"/>
          <w:numId w:val="2"/>
        </w:numPr>
        <w:tabs>
          <w:tab w:val="left" w:pos="1581"/>
        </w:tabs>
        <w:rPr>
          <w:sz w:val="22"/>
          <w:szCs w:val="22"/>
        </w:rPr>
      </w:pPr>
      <w:r w:rsidRPr="0078125B">
        <w:rPr>
          <w:sz w:val="22"/>
          <w:szCs w:val="22"/>
        </w:rPr>
        <w:t>ROK ZA DOSTAVU</w:t>
      </w:r>
      <w:r w:rsidRPr="0078125B">
        <w:rPr>
          <w:spacing w:val="-1"/>
          <w:sz w:val="22"/>
          <w:szCs w:val="22"/>
        </w:rPr>
        <w:t xml:space="preserve"> </w:t>
      </w:r>
      <w:r w:rsidRPr="0078125B">
        <w:rPr>
          <w:sz w:val="22"/>
          <w:szCs w:val="22"/>
        </w:rPr>
        <w:t>PONUDA</w:t>
      </w:r>
    </w:p>
    <w:p w14:paraId="53B8B7D8" w14:textId="7EBD39A1" w:rsidR="0006480A" w:rsidRPr="005C5155" w:rsidRDefault="0006480A" w:rsidP="005C5155">
      <w:pPr>
        <w:pStyle w:val="Tijeloteksta"/>
        <w:ind w:left="1220"/>
        <w:jc w:val="both"/>
        <w:rPr>
          <w:b/>
          <w:bCs/>
          <w:sz w:val="22"/>
          <w:szCs w:val="22"/>
        </w:rPr>
      </w:pPr>
      <w:r w:rsidRPr="0078125B">
        <w:rPr>
          <w:sz w:val="22"/>
          <w:szCs w:val="22"/>
        </w:rPr>
        <w:t xml:space="preserve">Rok za dostavu </w:t>
      </w:r>
      <w:r w:rsidRPr="00674D7A">
        <w:rPr>
          <w:sz w:val="22"/>
          <w:szCs w:val="22"/>
        </w:rPr>
        <w:t xml:space="preserve">ponuda </w:t>
      </w:r>
      <w:r w:rsidRPr="0093393F">
        <w:rPr>
          <w:sz w:val="22"/>
          <w:szCs w:val="22"/>
        </w:rPr>
        <w:t>je:</w:t>
      </w:r>
      <w:r w:rsidRPr="0093393F">
        <w:rPr>
          <w:b/>
          <w:bCs/>
          <w:sz w:val="22"/>
          <w:szCs w:val="22"/>
        </w:rPr>
        <w:t xml:space="preserve"> </w:t>
      </w:r>
      <w:r w:rsidR="006C17B2">
        <w:rPr>
          <w:b/>
          <w:bCs/>
          <w:sz w:val="22"/>
          <w:szCs w:val="22"/>
        </w:rPr>
        <w:t>13</w:t>
      </w:r>
      <w:r w:rsidR="0093393F" w:rsidRPr="0093393F">
        <w:rPr>
          <w:b/>
          <w:bCs/>
          <w:sz w:val="22"/>
          <w:szCs w:val="22"/>
        </w:rPr>
        <w:t>.0</w:t>
      </w:r>
      <w:r w:rsidR="006C17B2">
        <w:rPr>
          <w:b/>
          <w:bCs/>
          <w:sz w:val="22"/>
          <w:szCs w:val="22"/>
        </w:rPr>
        <w:t>6</w:t>
      </w:r>
      <w:r w:rsidR="0093393F" w:rsidRPr="0093393F">
        <w:rPr>
          <w:b/>
          <w:bCs/>
          <w:sz w:val="22"/>
          <w:szCs w:val="22"/>
        </w:rPr>
        <w:t>.</w:t>
      </w:r>
      <w:r w:rsidRPr="0093393F">
        <w:rPr>
          <w:b/>
          <w:bCs/>
          <w:sz w:val="22"/>
          <w:szCs w:val="22"/>
        </w:rPr>
        <w:t>202</w:t>
      </w:r>
      <w:r w:rsidR="0074599D" w:rsidRPr="0093393F">
        <w:rPr>
          <w:b/>
          <w:bCs/>
          <w:sz w:val="22"/>
          <w:szCs w:val="22"/>
        </w:rPr>
        <w:t>5</w:t>
      </w:r>
      <w:r w:rsidRPr="0093393F">
        <w:rPr>
          <w:b/>
          <w:bCs/>
          <w:sz w:val="22"/>
          <w:szCs w:val="22"/>
        </w:rPr>
        <w:t xml:space="preserve">. do </w:t>
      </w:r>
      <w:r w:rsidR="006C17B2">
        <w:rPr>
          <w:b/>
          <w:bCs/>
          <w:sz w:val="22"/>
          <w:szCs w:val="22"/>
        </w:rPr>
        <w:t>12</w:t>
      </w:r>
      <w:r w:rsidR="0093393F" w:rsidRPr="0093393F">
        <w:rPr>
          <w:b/>
          <w:bCs/>
          <w:sz w:val="22"/>
          <w:szCs w:val="22"/>
        </w:rPr>
        <w:t>.</w:t>
      </w:r>
      <w:r w:rsidR="006C17B2">
        <w:rPr>
          <w:b/>
          <w:bCs/>
          <w:sz w:val="22"/>
          <w:szCs w:val="22"/>
        </w:rPr>
        <w:t>00</w:t>
      </w:r>
      <w:r w:rsidR="00DA722B" w:rsidRPr="0093393F">
        <w:rPr>
          <w:b/>
          <w:bCs/>
          <w:sz w:val="22"/>
          <w:szCs w:val="22"/>
        </w:rPr>
        <w:t xml:space="preserve"> </w:t>
      </w:r>
      <w:r w:rsidRPr="0093393F">
        <w:rPr>
          <w:b/>
          <w:bCs/>
          <w:sz w:val="22"/>
          <w:szCs w:val="22"/>
        </w:rPr>
        <w:t>sati</w:t>
      </w:r>
      <w:r w:rsidRPr="0093393F">
        <w:rPr>
          <w:sz w:val="22"/>
          <w:szCs w:val="22"/>
        </w:rPr>
        <w:t>.</w:t>
      </w:r>
      <w:r w:rsidRPr="00674D7A">
        <w:rPr>
          <w:sz w:val="22"/>
          <w:szCs w:val="22"/>
        </w:rPr>
        <w:t xml:space="preserve">  </w:t>
      </w:r>
    </w:p>
    <w:p w14:paraId="51B194A3" w14:textId="5FAEA776" w:rsidR="0006480A" w:rsidRDefault="0006480A" w:rsidP="0078125B">
      <w:pPr>
        <w:pStyle w:val="Tijeloteksta"/>
        <w:rPr>
          <w:sz w:val="22"/>
          <w:szCs w:val="22"/>
        </w:rPr>
      </w:pPr>
    </w:p>
    <w:p w14:paraId="794D3F79" w14:textId="1C21DEEC" w:rsidR="00D41042" w:rsidRPr="0078125B" w:rsidRDefault="00E96ABA" w:rsidP="0078125B">
      <w:pPr>
        <w:pStyle w:val="Naslov1"/>
        <w:numPr>
          <w:ilvl w:val="0"/>
          <w:numId w:val="2"/>
        </w:numPr>
        <w:tabs>
          <w:tab w:val="left" w:pos="1580"/>
          <w:tab w:val="left" w:pos="1581"/>
        </w:tabs>
        <w:rPr>
          <w:sz w:val="22"/>
          <w:szCs w:val="22"/>
        </w:rPr>
      </w:pPr>
      <w:bookmarkStart w:id="1" w:name="_Hlk55562156"/>
      <w:r w:rsidRPr="0078125B">
        <w:rPr>
          <w:sz w:val="22"/>
          <w:szCs w:val="22"/>
        </w:rPr>
        <w:t>NAČINI DOSTAVLJANJA</w:t>
      </w:r>
      <w:r w:rsidRPr="0078125B">
        <w:rPr>
          <w:spacing w:val="-1"/>
          <w:sz w:val="22"/>
          <w:szCs w:val="22"/>
        </w:rPr>
        <w:t xml:space="preserve"> </w:t>
      </w:r>
      <w:r w:rsidRPr="0078125B">
        <w:rPr>
          <w:sz w:val="22"/>
          <w:szCs w:val="22"/>
        </w:rPr>
        <w:t>PONUD</w:t>
      </w:r>
      <w:r w:rsidR="00C54102" w:rsidRPr="0078125B">
        <w:rPr>
          <w:sz w:val="22"/>
          <w:szCs w:val="22"/>
        </w:rPr>
        <w:t>A</w:t>
      </w:r>
    </w:p>
    <w:bookmarkEnd w:id="1"/>
    <w:p w14:paraId="2389089C" w14:textId="77777777" w:rsidR="00D41042" w:rsidRPr="0078125B" w:rsidRDefault="00D41042" w:rsidP="0078125B">
      <w:pPr>
        <w:pStyle w:val="Tijeloteksta"/>
        <w:rPr>
          <w:b/>
          <w:sz w:val="22"/>
          <w:szCs w:val="22"/>
        </w:rPr>
      </w:pPr>
    </w:p>
    <w:p w14:paraId="004A2A08" w14:textId="032B29F0" w:rsidR="007C7BBC" w:rsidRPr="00B3384E" w:rsidRDefault="00E96ABA" w:rsidP="0078125B">
      <w:pPr>
        <w:pStyle w:val="Odlomakpopisa"/>
        <w:numPr>
          <w:ilvl w:val="0"/>
          <w:numId w:val="1"/>
        </w:numPr>
        <w:tabs>
          <w:tab w:val="left" w:pos="1220"/>
          <w:tab w:val="left" w:pos="1221"/>
        </w:tabs>
        <w:ind w:right="1493"/>
        <w:jc w:val="both"/>
      </w:pPr>
      <w:r w:rsidRPr="00B3384E">
        <w:t xml:space="preserve">Putem </w:t>
      </w:r>
      <w:r w:rsidR="00F02A44" w:rsidRPr="00B3384E">
        <w:t xml:space="preserve">e-pošte na adresu </w:t>
      </w:r>
      <w:hyperlink r:id="rId13" w:history="1">
        <w:r w:rsidR="00B3384E" w:rsidRPr="00B3384E">
          <w:rPr>
            <w:rStyle w:val="Hiperveza"/>
          </w:rPr>
          <w:t>info@centarcesarec.hr</w:t>
        </w:r>
      </w:hyperlink>
      <w:r w:rsidR="00B3384E" w:rsidRPr="00B3384E">
        <w:t xml:space="preserve"> </w:t>
      </w:r>
      <w:r w:rsidR="008B47D2" w:rsidRPr="00B3384E">
        <w:t>s naznakom predmeta nabave</w:t>
      </w:r>
      <w:r w:rsidR="003A1595" w:rsidRPr="00B3384E">
        <w:t xml:space="preserve"> u predmetu e-pošte</w:t>
      </w:r>
    </w:p>
    <w:p w14:paraId="1B0EDB9C" w14:textId="77777777" w:rsidR="00F02A44" w:rsidRDefault="00F02A44" w:rsidP="00F02A44">
      <w:pPr>
        <w:pStyle w:val="Odlomakpopisa"/>
        <w:tabs>
          <w:tab w:val="left" w:pos="1221"/>
        </w:tabs>
        <w:ind w:firstLine="0"/>
        <w:jc w:val="both"/>
      </w:pPr>
    </w:p>
    <w:p w14:paraId="0378BF29" w14:textId="77777777" w:rsidR="005A0720" w:rsidRDefault="005A0720" w:rsidP="00F02A44">
      <w:pPr>
        <w:pStyle w:val="Odlomakpopisa"/>
        <w:tabs>
          <w:tab w:val="left" w:pos="1221"/>
        </w:tabs>
        <w:ind w:firstLine="0"/>
        <w:jc w:val="both"/>
      </w:pPr>
    </w:p>
    <w:p w14:paraId="252399A4" w14:textId="7FAF574E" w:rsidR="00FD44FD" w:rsidRPr="0078125B" w:rsidRDefault="008D3F4C" w:rsidP="0078125B">
      <w:pPr>
        <w:pStyle w:val="Naslov1"/>
        <w:numPr>
          <w:ilvl w:val="0"/>
          <w:numId w:val="2"/>
        </w:numPr>
        <w:tabs>
          <w:tab w:val="left" w:pos="1580"/>
          <w:tab w:val="left" w:pos="1581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DATUM OBJAVE POZIVA</w:t>
      </w:r>
    </w:p>
    <w:p w14:paraId="584CDABA" w14:textId="31B95C01" w:rsidR="00C54102" w:rsidRPr="0078125B" w:rsidRDefault="00C54102" w:rsidP="0078125B">
      <w:pPr>
        <w:pStyle w:val="Tijeloteksta"/>
        <w:ind w:left="1220"/>
        <w:jc w:val="both"/>
        <w:rPr>
          <w:color w:val="FF0000"/>
          <w:sz w:val="22"/>
          <w:szCs w:val="22"/>
        </w:rPr>
      </w:pPr>
    </w:p>
    <w:p w14:paraId="44B1E71A" w14:textId="34B4D3F3" w:rsidR="00FC1989" w:rsidRDefault="008D3F4C" w:rsidP="008D3F4C">
      <w:pPr>
        <w:pStyle w:val="Tijeloteksta"/>
        <w:ind w:left="1580"/>
        <w:rPr>
          <w:sz w:val="22"/>
          <w:szCs w:val="22"/>
        </w:rPr>
      </w:pPr>
      <w:r>
        <w:rPr>
          <w:sz w:val="22"/>
          <w:szCs w:val="22"/>
        </w:rPr>
        <w:t xml:space="preserve">Ovaj poziv objavljuje se dana: </w:t>
      </w:r>
      <w:r w:rsidR="006C17B2">
        <w:rPr>
          <w:sz w:val="22"/>
          <w:szCs w:val="22"/>
        </w:rPr>
        <w:t>2</w:t>
      </w:r>
      <w:r w:rsidR="00E26114">
        <w:rPr>
          <w:sz w:val="22"/>
          <w:szCs w:val="22"/>
        </w:rPr>
        <w:t>9.5.</w:t>
      </w:r>
      <w:r w:rsidR="00E26114" w:rsidRPr="00E26114">
        <w:rPr>
          <w:sz w:val="22"/>
          <w:szCs w:val="22"/>
        </w:rPr>
        <w:t>2025.</w:t>
      </w:r>
      <w:r w:rsidRPr="00E26114">
        <w:rPr>
          <w:sz w:val="22"/>
          <w:szCs w:val="22"/>
        </w:rPr>
        <w:t xml:space="preserve"> godine</w:t>
      </w:r>
    </w:p>
    <w:p w14:paraId="340440A3" w14:textId="77777777" w:rsidR="00E06C5A" w:rsidRDefault="00E06C5A" w:rsidP="008D3F4C">
      <w:pPr>
        <w:pStyle w:val="Tijeloteksta"/>
        <w:ind w:left="1580"/>
        <w:rPr>
          <w:sz w:val="22"/>
          <w:szCs w:val="22"/>
        </w:rPr>
      </w:pPr>
    </w:p>
    <w:p w14:paraId="38D70B7C" w14:textId="5793B2A3" w:rsidR="00E06C5A" w:rsidRDefault="00E06C5A" w:rsidP="00E06C5A">
      <w:pPr>
        <w:pStyle w:val="Tijeloteksta"/>
        <w:numPr>
          <w:ilvl w:val="0"/>
          <w:numId w:val="2"/>
        </w:numPr>
        <w:rPr>
          <w:b/>
          <w:bCs/>
          <w:sz w:val="22"/>
          <w:szCs w:val="22"/>
        </w:rPr>
      </w:pPr>
      <w:r w:rsidRPr="00E06C5A">
        <w:rPr>
          <w:b/>
          <w:bCs/>
          <w:sz w:val="22"/>
          <w:szCs w:val="22"/>
        </w:rPr>
        <w:t>OSTALO</w:t>
      </w:r>
    </w:p>
    <w:p w14:paraId="1BC694C9" w14:textId="2C46AA5A" w:rsidR="00E06C5A" w:rsidRDefault="00E06C5A" w:rsidP="00E06C5A">
      <w:pPr>
        <w:pStyle w:val="Tijeloteksta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6B028E98" w14:textId="02E54FAA" w:rsidR="00226184" w:rsidRPr="00226184" w:rsidRDefault="00226184" w:rsidP="00E06C5A">
      <w:pPr>
        <w:pStyle w:val="Tijeloteksta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             </w:t>
      </w:r>
      <w:r w:rsidRPr="00226184">
        <w:rPr>
          <w:sz w:val="22"/>
          <w:szCs w:val="22"/>
          <w:u w:val="single"/>
        </w:rPr>
        <w:t>Obilazak lokacije</w:t>
      </w:r>
    </w:p>
    <w:p w14:paraId="59943980" w14:textId="3B7F85ED" w:rsidR="00226184" w:rsidRPr="00226184" w:rsidRDefault="00226184" w:rsidP="00226184">
      <w:pPr>
        <w:pStyle w:val="Tijeloteksta"/>
        <w:ind w:left="993" w:right="1142"/>
        <w:jc w:val="both"/>
        <w:rPr>
          <w:sz w:val="22"/>
          <w:szCs w:val="22"/>
        </w:rPr>
      </w:pPr>
      <w:r w:rsidRPr="00226184">
        <w:rPr>
          <w:sz w:val="22"/>
          <w:szCs w:val="22"/>
        </w:rPr>
        <w:t>Zainteresirani gospodarski subjekti, uz prethodnu najavu Naručitelju, imaju mogućnost obići mjesto (lokaciju koja se odnosi na predmet ovog postupka nabave) i upoznati se s postojećim stanjem kako bi za sebe i na vlastitu odgovornost prikupili sve informacije koje su potrebne za izradu ponude i preuzimanje ugovorne obveze. Troškove obilaska snosi ponuditelj.</w:t>
      </w:r>
    </w:p>
    <w:p w14:paraId="266ECDD3" w14:textId="77777777" w:rsidR="00226184" w:rsidRPr="00226184" w:rsidRDefault="00226184" w:rsidP="00226184">
      <w:pPr>
        <w:pStyle w:val="Tijeloteksta"/>
        <w:ind w:left="993" w:right="1142"/>
        <w:jc w:val="both"/>
        <w:rPr>
          <w:sz w:val="22"/>
          <w:szCs w:val="22"/>
        </w:rPr>
      </w:pPr>
    </w:p>
    <w:p w14:paraId="2303665D" w14:textId="1803EFC6" w:rsidR="00226184" w:rsidRPr="00226184" w:rsidRDefault="00226184" w:rsidP="00226184">
      <w:pPr>
        <w:pStyle w:val="Tijeloteksta"/>
        <w:ind w:left="993" w:right="1142"/>
        <w:jc w:val="both"/>
        <w:rPr>
          <w:sz w:val="22"/>
          <w:szCs w:val="22"/>
        </w:rPr>
      </w:pPr>
      <w:r w:rsidRPr="00226184">
        <w:rPr>
          <w:sz w:val="22"/>
          <w:szCs w:val="22"/>
        </w:rPr>
        <w:t>Obilazak lokacije može se obaviti radnim danom u vremenu od  9:00 – 1</w:t>
      </w:r>
      <w:r w:rsidR="00E26114">
        <w:rPr>
          <w:sz w:val="22"/>
          <w:szCs w:val="22"/>
        </w:rPr>
        <w:t>1</w:t>
      </w:r>
      <w:r w:rsidRPr="00226184">
        <w:rPr>
          <w:sz w:val="22"/>
          <w:szCs w:val="22"/>
        </w:rPr>
        <w:t>:00</w:t>
      </w:r>
      <w:r w:rsidR="00040775">
        <w:rPr>
          <w:sz w:val="22"/>
          <w:szCs w:val="22"/>
        </w:rPr>
        <w:t>.</w:t>
      </w:r>
      <w:r w:rsidRPr="00226184">
        <w:rPr>
          <w:sz w:val="22"/>
          <w:szCs w:val="22"/>
        </w:rPr>
        <w:t xml:space="preserve">  Kontakt osoba za </w:t>
      </w:r>
      <w:r w:rsidRPr="00040775">
        <w:rPr>
          <w:sz w:val="22"/>
          <w:szCs w:val="22"/>
        </w:rPr>
        <w:t xml:space="preserve">dogovaranje termina obilaska lokacije je </w:t>
      </w:r>
      <w:r w:rsidR="00E26114" w:rsidRPr="00040775">
        <w:rPr>
          <w:sz w:val="22"/>
          <w:szCs w:val="22"/>
        </w:rPr>
        <w:t>dubravko.rundek@</w:t>
      </w:r>
      <w:r w:rsidR="006C6DA1" w:rsidRPr="00040775">
        <w:rPr>
          <w:sz w:val="22"/>
          <w:szCs w:val="22"/>
        </w:rPr>
        <w:t>centarcesarec.hr</w:t>
      </w:r>
      <w:r w:rsidRPr="00040775">
        <w:rPr>
          <w:sz w:val="22"/>
          <w:szCs w:val="22"/>
        </w:rPr>
        <w:t xml:space="preserve">, Tel: </w:t>
      </w:r>
      <w:r w:rsidR="006C6DA1" w:rsidRPr="00040775">
        <w:rPr>
          <w:sz w:val="22"/>
          <w:szCs w:val="22"/>
        </w:rPr>
        <w:t>091/242 9300</w:t>
      </w:r>
      <w:r w:rsidRPr="00040775">
        <w:rPr>
          <w:sz w:val="22"/>
          <w:szCs w:val="22"/>
        </w:rPr>
        <w:t>.</w:t>
      </w:r>
    </w:p>
    <w:p w14:paraId="1E4D4321" w14:textId="77777777" w:rsidR="00226184" w:rsidRPr="00226184" w:rsidRDefault="00226184" w:rsidP="00E06C5A">
      <w:pPr>
        <w:pStyle w:val="Tijeloteksta"/>
        <w:rPr>
          <w:b/>
          <w:bCs/>
          <w:sz w:val="22"/>
          <w:szCs w:val="22"/>
        </w:rPr>
      </w:pPr>
    </w:p>
    <w:p w14:paraId="60C7572B" w14:textId="77777777" w:rsidR="00226184" w:rsidRPr="00226184" w:rsidRDefault="00226184" w:rsidP="00E06C5A">
      <w:pPr>
        <w:pStyle w:val="Tijeloteksta"/>
        <w:rPr>
          <w:b/>
          <w:bCs/>
          <w:sz w:val="22"/>
          <w:szCs w:val="22"/>
        </w:rPr>
      </w:pPr>
    </w:p>
    <w:p w14:paraId="412F011C" w14:textId="7449586B" w:rsidR="00E06C5A" w:rsidRPr="00226184" w:rsidRDefault="00E06C5A" w:rsidP="00E06C5A">
      <w:pPr>
        <w:pStyle w:val="Tijeloteksta"/>
        <w:ind w:left="993" w:hanging="8"/>
        <w:rPr>
          <w:sz w:val="22"/>
          <w:szCs w:val="22"/>
          <w:u w:val="single"/>
        </w:rPr>
      </w:pPr>
      <w:r w:rsidRPr="00226184">
        <w:rPr>
          <w:sz w:val="22"/>
          <w:szCs w:val="22"/>
          <w:u w:val="single"/>
        </w:rPr>
        <w:t>Jamstvo za uredno ispunjenje ugovora o javnoj nabavi</w:t>
      </w:r>
    </w:p>
    <w:p w14:paraId="434A6231" w14:textId="1DD5E5E6" w:rsidR="00E06C5A" w:rsidRPr="00E06C5A" w:rsidRDefault="00E06C5A" w:rsidP="00E06C5A">
      <w:pPr>
        <w:pStyle w:val="Tijeloteksta"/>
        <w:ind w:left="993" w:right="1142" w:hanging="8"/>
        <w:jc w:val="both"/>
        <w:rPr>
          <w:sz w:val="22"/>
          <w:szCs w:val="22"/>
        </w:rPr>
      </w:pPr>
      <w:r w:rsidRPr="00E06C5A">
        <w:rPr>
          <w:sz w:val="22"/>
          <w:szCs w:val="22"/>
        </w:rPr>
        <w:t xml:space="preserve">Odabrani ponuditelj s kojim će biti sklopljen ugovor o javnoj nabavi je obvezan </w:t>
      </w:r>
      <w:r w:rsidRPr="00226184">
        <w:rPr>
          <w:sz w:val="22"/>
          <w:szCs w:val="22"/>
        </w:rPr>
        <w:t>u roku od 8 dana od potpisa ugovora</w:t>
      </w:r>
      <w:r w:rsidRPr="00E06C5A">
        <w:rPr>
          <w:sz w:val="22"/>
          <w:szCs w:val="22"/>
        </w:rPr>
        <w:t xml:space="preserve">, dostaviti Naručitelju jamstvo za uredno ispunjenje Ugovora za slučaj povrede ugovornih obveza u iznosu 10% od vrijednosti Ugovora (bez PDV-a). </w:t>
      </w:r>
    </w:p>
    <w:p w14:paraId="17A5D588" w14:textId="77777777" w:rsidR="00E06C5A" w:rsidRPr="00E06C5A" w:rsidRDefault="00E06C5A" w:rsidP="00E06C5A">
      <w:pPr>
        <w:pStyle w:val="Tijeloteksta"/>
        <w:ind w:left="993" w:right="1142" w:hanging="8"/>
        <w:jc w:val="both"/>
        <w:rPr>
          <w:sz w:val="22"/>
          <w:szCs w:val="22"/>
        </w:rPr>
      </w:pPr>
    </w:p>
    <w:p w14:paraId="4FFD932E" w14:textId="24B9966A" w:rsidR="00E06C5A" w:rsidRPr="00E06C5A" w:rsidRDefault="00E06C5A" w:rsidP="00E06C5A">
      <w:pPr>
        <w:pStyle w:val="Tijeloteksta"/>
        <w:ind w:left="993" w:right="1142" w:hanging="8"/>
        <w:jc w:val="both"/>
        <w:rPr>
          <w:sz w:val="22"/>
          <w:szCs w:val="22"/>
        </w:rPr>
      </w:pPr>
      <w:r w:rsidRPr="00E06C5A">
        <w:rPr>
          <w:sz w:val="22"/>
          <w:szCs w:val="22"/>
        </w:rPr>
        <w:t>Jamstvo za uredno ispunjenje ugovora o javnoj nabavi podnosi se u izvorniku, u obliku zadužnice/bjanko zadužnice</w:t>
      </w:r>
      <w:r w:rsidRPr="00226184">
        <w:rPr>
          <w:sz w:val="22"/>
          <w:szCs w:val="22"/>
        </w:rPr>
        <w:t xml:space="preserve"> ili uplatom novčanog pologa</w:t>
      </w:r>
      <w:r w:rsidRPr="00E06C5A">
        <w:rPr>
          <w:sz w:val="22"/>
          <w:szCs w:val="22"/>
        </w:rPr>
        <w:t>.</w:t>
      </w:r>
    </w:p>
    <w:p w14:paraId="4E041E35" w14:textId="77777777" w:rsidR="00E06C5A" w:rsidRPr="00E06C5A" w:rsidRDefault="00E06C5A" w:rsidP="00E06C5A">
      <w:pPr>
        <w:pStyle w:val="Tijeloteksta"/>
        <w:ind w:left="993" w:right="1142" w:hanging="8"/>
        <w:jc w:val="both"/>
        <w:rPr>
          <w:sz w:val="22"/>
          <w:szCs w:val="22"/>
        </w:rPr>
      </w:pPr>
    </w:p>
    <w:p w14:paraId="0F07B092" w14:textId="77777777" w:rsidR="00E06C5A" w:rsidRPr="00E06C5A" w:rsidRDefault="00E06C5A" w:rsidP="00E06C5A">
      <w:pPr>
        <w:pStyle w:val="Tijeloteksta"/>
        <w:ind w:left="993" w:right="1142" w:hanging="8"/>
        <w:jc w:val="both"/>
        <w:rPr>
          <w:sz w:val="22"/>
          <w:szCs w:val="22"/>
        </w:rPr>
      </w:pPr>
      <w:bookmarkStart w:id="2" w:name="_Hlk193138163"/>
      <w:r w:rsidRPr="00E06C5A">
        <w:rPr>
          <w:sz w:val="22"/>
          <w:szCs w:val="22"/>
        </w:rPr>
        <w:t>Jamstvo za uredno ispunjenje ugovora o javnoj nabavi mora biti valjano 30 dana duže od roka izvršenja Ugovora.</w:t>
      </w:r>
    </w:p>
    <w:bookmarkEnd w:id="2"/>
    <w:p w14:paraId="350D984C" w14:textId="77777777" w:rsidR="00E06C5A" w:rsidRPr="00E06C5A" w:rsidRDefault="00E06C5A" w:rsidP="00E06C5A">
      <w:pPr>
        <w:pStyle w:val="Tijeloteksta"/>
        <w:ind w:left="993" w:right="1142" w:hanging="8"/>
        <w:jc w:val="both"/>
      </w:pPr>
    </w:p>
    <w:p w14:paraId="0061362B" w14:textId="23603FA7" w:rsidR="00E06C5A" w:rsidRPr="00E06C5A" w:rsidRDefault="00E06C5A" w:rsidP="00E06C5A">
      <w:pPr>
        <w:pStyle w:val="Tijeloteksta"/>
        <w:ind w:left="859"/>
        <w:rPr>
          <w:b/>
          <w:bCs/>
          <w:sz w:val="22"/>
          <w:szCs w:val="22"/>
        </w:rPr>
      </w:pPr>
    </w:p>
    <w:p w14:paraId="09D4AD26" w14:textId="3F03307E" w:rsidR="00431834" w:rsidRDefault="00431834" w:rsidP="00FC1989">
      <w:pPr>
        <w:pStyle w:val="Tijeloteksta"/>
        <w:rPr>
          <w:sz w:val="22"/>
          <w:szCs w:val="22"/>
        </w:rPr>
      </w:pPr>
    </w:p>
    <w:p w14:paraId="7868399F" w14:textId="51777F86" w:rsidR="00431834" w:rsidRDefault="00431834" w:rsidP="00FC1989">
      <w:pPr>
        <w:pStyle w:val="Tijeloteksta"/>
        <w:rPr>
          <w:sz w:val="22"/>
          <w:szCs w:val="22"/>
        </w:rPr>
      </w:pPr>
    </w:p>
    <w:p w14:paraId="70640DC5" w14:textId="49713374" w:rsidR="00431834" w:rsidRDefault="00431834" w:rsidP="00FC1989">
      <w:pPr>
        <w:pStyle w:val="Tijeloteksta"/>
        <w:rPr>
          <w:sz w:val="22"/>
          <w:szCs w:val="22"/>
        </w:rPr>
      </w:pPr>
    </w:p>
    <w:p w14:paraId="16CFD0C5" w14:textId="3D88D10F" w:rsidR="00431834" w:rsidRDefault="00431834" w:rsidP="00FC1989">
      <w:pPr>
        <w:pStyle w:val="Tijeloteksta"/>
        <w:rPr>
          <w:sz w:val="22"/>
          <w:szCs w:val="22"/>
        </w:rPr>
      </w:pPr>
    </w:p>
    <w:p w14:paraId="44C90ED5" w14:textId="704AC7CF" w:rsidR="00431834" w:rsidRDefault="00431834" w:rsidP="00FC1989">
      <w:pPr>
        <w:pStyle w:val="Tijeloteksta"/>
        <w:rPr>
          <w:sz w:val="22"/>
          <w:szCs w:val="22"/>
        </w:rPr>
      </w:pPr>
    </w:p>
    <w:p w14:paraId="7FE04682" w14:textId="59FDE23C" w:rsidR="00431834" w:rsidRDefault="00431834" w:rsidP="00FC1989">
      <w:pPr>
        <w:pStyle w:val="Tijeloteksta"/>
        <w:rPr>
          <w:sz w:val="22"/>
          <w:szCs w:val="22"/>
        </w:rPr>
      </w:pPr>
    </w:p>
    <w:p w14:paraId="7BDCFF1F" w14:textId="1F9B3263" w:rsidR="00431834" w:rsidRDefault="00431834" w:rsidP="00FC1989">
      <w:pPr>
        <w:pStyle w:val="Tijeloteksta"/>
        <w:rPr>
          <w:sz w:val="22"/>
          <w:szCs w:val="22"/>
        </w:rPr>
      </w:pPr>
    </w:p>
    <w:p w14:paraId="1FE8CEF1" w14:textId="4157B843" w:rsidR="00AA03D1" w:rsidRDefault="00AA03D1" w:rsidP="00FC1989">
      <w:pPr>
        <w:pStyle w:val="Tijeloteksta"/>
        <w:rPr>
          <w:sz w:val="22"/>
          <w:szCs w:val="22"/>
        </w:rPr>
      </w:pPr>
    </w:p>
    <w:p w14:paraId="5D44AB78" w14:textId="2E72FF39" w:rsidR="00AA03D1" w:rsidRDefault="00AA03D1" w:rsidP="00FC1989">
      <w:pPr>
        <w:pStyle w:val="Tijeloteksta"/>
        <w:rPr>
          <w:sz w:val="22"/>
          <w:szCs w:val="22"/>
        </w:rPr>
      </w:pPr>
    </w:p>
    <w:p w14:paraId="0CB60560" w14:textId="3DF8FB48" w:rsidR="00AA03D1" w:rsidRDefault="00AA03D1" w:rsidP="00FC1989">
      <w:pPr>
        <w:pStyle w:val="Tijeloteksta"/>
        <w:rPr>
          <w:sz w:val="22"/>
          <w:szCs w:val="22"/>
        </w:rPr>
      </w:pPr>
    </w:p>
    <w:p w14:paraId="13CCD6F8" w14:textId="345FAB75" w:rsidR="00AA03D1" w:rsidRDefault="00AA03D1" w:rsidP="00FC1989">
      <w:pPr>
        <w:pStyle w:val="Tijeloteksta"/>
        <w:rPr>
          <w:sz w:val="22"/>
          <w:szCs w:val="22"/>
        </w:rPr>
      </w:pPr>
    </w:p>
    <w:p w14:paraId="5541664B" w14:textId="48FE2D54" w:rsidR="00AA03D1" w:rsidRDefault="00AA03D1" w:rsidP="00FC1989">
      <w:pPr>
        <w:pStyle w:val="Tijeloteksta"/>
        <w:rPr>
          <w:sz w:val="22"/>
          <w:szCs w:val="22"/>
        </w:rPr>
      </w:pPr>
    </w:p>
    <w:p w14:paraId="5A1DC070" w14:textId="426C691F" w:rsidR="00AA03D1" w:rsidRDefault="00AA03D1" w:rsidP="00FC1989">
      <w:pPr>
        <w:pStyle w:val="Tijeloteksta"/>
        <w:rPr>
          <w:sz w:val="22"/>
          <w:szCs w:val="22"/>
        </w:rPr>
      </w:pPr>
    </w:p>
    <w:p w14:paraId="54099B55" w14:textId="0F98FA40" w:rsidR="00AA03D1" w:rsidRDefault="00AA03D1" w:rsidP="00FC1989">
      <w:pPr>
        <w:pStyle w:val="Tijeloteksta"/>
        <w:rPr>
          <w:sz w:val="22"/>
          <w:szCs w:val="22"/>
        </w:rPr>
      </w:pPr>
    </w:p>
    <w:p w14:paraId="7AC53214" w14:textId="7A1F1862" w:rsidR="00AA03D1" w:rsidRDefault="00AA03D1" w:rsidP="00FC1989">
      <w:pPr>
        <w:pStyle w:val="Tijeloteksta"/>
        <w:rPr>
          <w:sz w:val="22"/>
          <w:szCs w:val="22"/>
        </w:rPr>
      </w:pPr>
    </w:p>
    <w:p w14:paraId="15F74FD4" w14:textId="4BBE44F7" w:rsidR="00AA03D1" w:rsidRDefault="00AA03D1" w:rsidP="00FC1989">
      <w:pPr>
        <w:pStyle w:val="Tijeloteksta"/>
        <w:rPr>
          <w:sz w:val="22"/>
          <w:szCs w:val="22"/>
        </w:rPr>
      </w:pPr>
    </w:p>
    <w:p w14:paraId="5D68A679" w14:textId="12C75BA2" w:rsidR="00AA03D1" w:rsidRDefault="00AA03D1" w:rsidP="00FC1989">
      <w:pPr>
        <w:pStyle w:val="Tijeloteksta"/>
        <w:rPr>
          <w:sz w:val="22"/>
          <w:szCs w:val="22"/>
        </w:rPr>
      </w:pPr>
    </w:p>
    <w:p w14:paraId="05130A01" w14:textId="46738C06" w:rsidR="00AA03D1" w:rsidRDefault="00AA03D1" w:rsidP="00FC1989">
      <w:pPr>
        <w:pStyle w:val="Tijeloteksta"/>
        <w:rPr>
          <w:sz w:val="22"/>
          <w:szCs w:val="22"/>
        </w:rPr>
      </w:pPr>
    </w:p>
    <w:p w14:paraId="59CF9CD7" w14:textId="0CC0DC12" w:rsidR="00AA03D1" w:rsidRDefault="00AA03D1" w:rsidP="00FC1989">
      <w:pPr>
        <w:pStyle w:val="Tijeloteksta"/>
        <w:rPr>
          <w:sz w:val="22"/>
          <w:szCs w:val="22"/>
        </w:rPr>
      </w:pPr>
    </w:p>
    <w:p w14:paraId="5DC74A98" w14:textId="4185A1EE" w:rsidR="00AA03D1" w:rsidRDefault="00AA03D1" w:rsidP="00FC1989">
      <w:pPr>
        <w:pStyle w:val="Tijeloteksta"/>
        <w:rPr>
          <w:sz w:val="22"/>
          <w:szCs w:val="22"/>
        </w:rPr>
      </w:pPr>
    </w:p>
    <w:p w14:paraId="3EA1F2D7" w14:textId="65EDF19A" w:rsidR="00AA03D1" w:rsidRDefault="00AA03D1" w:rsidP="00FC1989">
      <w:pPr>
        <w:pStyle w:val="Tijeloteksta"/>
        <w:rPr>
          <w:sz w:val="22"/>
          <w:szCs w:val="22"/>
        </w:rPr>
      </w:pPr>
    </w:p>
    <w:p w14:paraId="745A966E" w14:textId="5249F2F8" w:rsidR="00AA03D1" w:rsidRDefault="00AA03D1" w:rsidP="00FC1989">
      <w:pPr>
        <w:pStyle w:val="Tijeloteksta"/>
        <w:rPr>
          <w:sz w:val="22"/>
          <w:szCs w:val="22"/>
        </w:rPr>
      </w:pPr>
    </w:p>
    <w:p w14:paraId="79FAFB6B" w14:textId="2C8C2438" w:rsidR="00AA03D1" w:rsidRDefault="00AA03D1" w:rsidP="00FC1989">
      <w:pPr>
        <w:pStyle w:val="Tijeloteksta"/>
        <w:rPr>
          <w:sz w:val="22"/>
          <w:szCs w:val="22"/>
        </w:rPr>
      </w:pPr>
    </w:p>
    <w:p w14:paraId="17564500" w14:textId="63A1BD81" w:rsidR="00AA03D1" w:rsidRDefault="00AA03D1" w:rsidP="00FC1989">
      <w:pPr>
        <w:pStyle w:val="Tijeloteksta"/>
        <w:rPr>
          <w:sz w:val="22"/>
          <w:szCs w:val="22"/>
        </w:rPr>
      </w:pPr>
    </w:p>
    <w:p w14:paraId="4EEFFA05" w14:textId="67576AD4" w:rsidR="00AA03D1" w:rsidRDefault="00AA03D1" w:rsidP="00FC1989">
      <w:pPr>
        <w:pStyle w:val="Tijeloteksta"/>
        <w:rPr>
          <w:sz w:val="22"/>
          <w:szCs w:val="22"/>
        </w:rPr>
      </w:pPr>
    </w:p>
    <w:p w14:paraId="1C44E032" w14:textId="77777777" w:rsidR="002266A7" w:rsidRDefault="002266A7" w:rsidP="00FC1989">
      <w:pPr>
        <w:widowControl/>
        <w:autoSpaceDE/>
        <w:autoSpaceDN/>
        <w:ind w:right="-6"/>
        <w:jc w:val="center"/>
        <w:rPr>
          <w:rFonts w:eastAsia="Tw Cen MT" w:cs="Times New Roman"/>
          <w:b/>
          <w:lang w:eastAsia="ja-JP" w:bidi="ar-SA"/>
        </w:rPr>
      </w:pPr>
    </w:p>
    <w:p w14:paraId="24AD0568" w14:textId="58D91D46" w:rsidR="00FC1989" w:rsidRPr="00FC1989" w:rsidRDefault="00FC1989" w:rsidP="002266A7">
      <w:pPr>
        <w:widowControl/>
        <w:autoSpaceDE/>
        <w:autoSpaceDN/>
        <w:ind w:right="-6" w:firstLine="284"/>
        <w:jc w:val="center"/>
        <w:rPr>
          <w:rFonts w:eastAsia="Tw Cen MT" w:cs="Times New Roman"/>
          <w:b/>
          <w:lang w:eastAsia="ja-JP" w:bidi="ar-SA"/>
        </w:rPr>
      </w:pPr>
      <w:r w:rsidRPr="00FC1989">
        <w:rPr>
          <w:rFonts w:eastAsia="Tw Cen MT" w:cs="Times New Roman"/>
          <w:b/>
          <w:lang w:eastAsia="ja-JP" w:bidi="ar-SA"/>
        </w:rPr>
        <w:t>PONUDBENI LIST</w:t>
      </w:r>
    </w:p>
    <w:p w14:paraId="5608F45B" w14:textId="33C1AB60" w:rsidR="00FC1989" w:rsidRPr="00F3404C" w:rsidRDefault="000E19EF" w:rsidP="002266A7">
      <w:pPr>
        <w:pStyle w:val="Tijeloteksta"/>
        <w:ind w:firstLine="284"/>
        <w:jc w:val="center"/>
        <w:rPr>
          <w:sz w:val="22"/>
          <w:szCs w:val="22"/>
        </w:rPr>
      </w:pPr>
      <w:r w:rsidRPr="00F3404C">
        <w:rPr>
          <w:sz w:val="22"/>
          <w:szCs w:val="22"/>
        </w:rPr>
        <w:t xml:space="preserve">Ev. broj nabave: </w:t>
      </w:r>
      <w:r w:rsidR="00F3404C" w:rsidRPr="00F3404C">
        <w:rPr>
          <w:sz w:val="22"/>
          <w:szCs w:val="22"/>
        </w:rPr>
        <w:t>4/JN/10</w:t>
      </w:r>
    </w:p>
    <w:p w14:paraId="30932638" w14:textId="77777777" w:rsidR="00FC1989" w:rsidRPr="00F3404C" w:rsidRDefault="00FC1989" w:rsidP="002266A7">
      <w:pPr>
        <w:pStyle w:val="Tijeloteksta"/>
        <w:ind w:firstLine="284"/>
        <w:rPr>
          <w:sz w:val="22"/>
          <w:szCs w:val="22"/>
        </w:rPr>
      </w:pPr>
    </w:p>
    <w:p w14:paraId="051C3F6C" w14:textId="77777777" w:rsidR="00FC1989" w:rsidRPr="00FC1989" w:rsidRDefault="00FC1989" w:rsidP="002266A7">
      <w:pPr>
        <w:widowControl/>
        <w:autoSpaceDE/>
        <w:autoSpaceDN/>
        <w:ind w:left="142" w:right="-6" w:firstLine="284"/>
        <w:jc w:val="center"/>
        <w:rPr>
          <w:rFonts w:eastAsia="Tw Cen MT" w:cs="Times New Roman"/>
          <w:lang w:eastAsia="ja-JP" w:bidi="ar-SA"/>
        </w:rPr>
      </w:pPr>
    </w:p>
    <w:p w14:paraId="288D7137" w14:textId="0709AC74" w:rsidR="00FC1989" w:rsidRPr="00FC1989" w:rsidRDefault="00FC1989" w:rsidP="002266A7">
      <w:pPr>
        <w:widowControl/>
        <w:autoSpaceDE/>
        <w:autoSpaceDN/>
        <w:ind w:left="142" w:right="-6" w:firstLine="284"/>
        <w:rPr>
          <w:rFonts w:eastAsia="Tw Cen MT" w:cs="Times New Roman"/>
          <w:lang w:eastAsia="ja-JP" w:bidi="ar-SA"/>
        </w:rPr>
      </w:pPr>
      <w:r w:rsidRPr="00FC1989">
        <w:rPr>
          <w:rFonts w:eastAsia="Tw Cen MT" w:cs="Times New Roman"/>
          <w:lang w:eastAsia="ja-JP" w:bidi="ar-SA"/>
        </w:rPr>
        <w:t xml:space="preserve">Naručitelj: </w:t>
      </w:r>
      <w:r w:rsidR="00F3404C" w:rsidRPr="004D315B">
        <w:rPr>
          <w:rFonts w:ascii="Arial" w:hAnsi="Arial" w:cs="Arial"/>
        </w:rPr>
        <w:t>Centar za kulturu i film Augusta Cesarca, Ilica 227, 10000 ZAGREB</w:t>
      </w:r>
    </w:p>
    <w:p w14:paraId="553D214C" w14:textId="77777777" w:rsidR="00FC1989" w:rsidRPr="00FC1989" w:rsidRDefault="00FC1989" w:rsidP="002266A7">
      <w:pPr>
        <w:widowControl/>
        <w:autoSpaceDE/>
        <w:autoSpaceDN/>
        <w:ind w:left="142" w:right="-6" w:firstLine="284"/>
        <w:rPr>
          <w:rFonts w:eastAsia="Tw Cen MT" w:cs="Times New Roman"/>
          <w:lang w:eastAsia="ja-JP" w:bidi="ar-SA"/>
        </w:rPr>
      </w:pPr>
    </w:p>
    <w:p w14:paraId="5D5376AB" w14:textId="3E3464C7" w:rsidR="00107FFB" w:rsidRPr="00A46C35" w:rsidRDefault="00FC1989" w:rsidP="0074599D">
      <w:pPr>
        <w:ind w:firstLine="426"/>
        <w:rPr>
          <w:rFonts w:ascii="Arial" w:hAnsi="Arial" w:cs="Arial"/>
          <w:sz w:val="20"/>
          <w:szCs w:val="20"/>
        </w:rPr>
      </w:pPr>
      <w:r w:rsidRPr="00FC1989">
        <w:rPr>
          <w:rFonts w:eastAsia="Tw Cen MT" w:cs="Times New Roman"/>
          <w:lang w:eastAsia="ja-JP" w:bidi="ar-SA"/>
        </w:rPr>
        <w:t xml:space="preserve">Predmet nabave: </w:t>
      </w:r>
      <w:r w:rsidR="00F3404C">
        <w:rPr>
          <w:rFonts w:ascii="Arial" w:hAnsi="Arial" w:cs="Arial"/>
          <w:b/>
          <w:bCs/>
          <w:sz w:val="24"/>
          <w:szCs w:val="24"/>
        </w:rPr>
        <w:t>Sanacijski radovi Ilica 208</w:t>
      </w:r>
    </w:p>
    <w:p w14:paraId="2533440B" w14:textId="65FC68D1" w:rsidR="00FC1989" w:rsidRPr="00FC1989" w:rsidRDefault="00FC1989" w:rsidP="002266A7">
      <w:pPr>
        <w:widowControl/>
        <w:autoSpaceDE/>
        <w:autoSpaceDN/>
        <w:ind w:left="142" w:right="-6" w:firstLine="284"/>
        <w:rPr>
          <w:rFonts w:eastAsia="Tw Cen MT" w:cs="Times New Roman"/>
          <w:lang w:eastAsia="ja-JP" w:bidi="ar-SA"/>
        </w:rPr>
      </w:pPr>
    </w:p>
    <w:p w14:paraId="5B364A2C" w14:textId="77777777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w Cen MT" w:cs="Times New Roman"/>
          <w:lang w:eastAsia="ja-JP" w:bidi="ar-SA"/>
        </w:rPr>
      </w:pPr>
      <w:r w:rsidRPr="00FC1989">
        <w:rPr>
          <w:rFonts w:eastAsia="Times New Roman" w:cs="Times New Roman"/>
          <w:lang w:eastAsia="en-US" w:bidi="ar-SA"/>
        </w:rPr>
        <w:t>Naziv Ponuditelja:…………………………………………………………………………………………………………………………</w:t>
      </w:r>
    </w:p>
    <w:p w14:paraId="0C4D39F5" w14:textId="77777777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lang w:eastAsia="en-US" w:bidi="ar-SA"/>
        </w:rPr>
      </w:pPr>
      <w:r w:rsidRPr="00FC1989">
        <w:rPr>
          <w:rFonts w:eastAsia="Times New Roman" w:cs="Times New Roman"/>
          <w:lang w:eastAsia="en-US" w:bidi="ar-SA"/>
        </w:rPr>
        <w:t>Sjedište i adresa:…………………………………………………………………………………………………………………………</w:t>
      </w:r>
    </w:p>
    <w:p w14:paraId="4CC851CD" w14:textId="7E913310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lang w:eastAsia="en-US" w:bidi="ar-SA"/>
        </w:rPr>
      </w:pPr>
      <w:r w:rsidRPr="00FC1989">
        <w:rPr>
          <w:rFonts w:eastAsia="Times New Roman" w:cs="Times New Roman"/>
          <w:lang w:eastAsia="en-US" w:bidi="ar-SA"/>
        </w:rPr>
        <w:t>OIB:……………………………………………………………………………………………………………………………………………….</w:t>
      </w:r>
    </w:p>
    <w:p w14:paraId="3BF6FAD1" w14:textId="77777777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lang w:eastAsia="en-US" w:bidi="ar-SA"/>
        </w:rPr>
      </w:pPr>
      <w:r w:rsidRPr="00FC1989">
        <w:rPr>
          <w:rFonts w:eastAsia="Times New Roman" w:cs="Times New Roman"/>
          <w:lang w:eastAsia="en-US" w:bidi="ar-SA"/>
        </w:rPr>
        <w:t xml:space="preserve">Kontakt osoba Ponuditelja </w:t>
      </w:r>
      <w:r w:rsidRPr="00FC1989">
        <w:rPr>
          <w:rFonts w:eastAsia="Times New Roman" w:cs="Times New Roman"/>
          <w:i/>
          <w:lang w:eastAsia="en-US" w:bidi="ar-SA"/>
        </w:rPr>
        <w:t>(ime i prezime)</w:t>
      </w:r>
      <w:r w:rsidRPr="00FC1989">
        <w:rPr>
          <w:rFonts w:eastAsia="Times New Roman" w:cs="Times New Roman"/>
          <w:lang w:eastAsia="en-US" w:bidi="ar-SA"/>
        </w:rPr>
        <w:t>:………………………………………………………………………………….</w:t>
      </w:r>
    </w:p>
    <w:p w14:paraId="0D00F97F" w14:textId="77777777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lang w:eastAsia="en-US" w:bidi="ar-SA"/>
        </w:rPr>
      </w:pPr>
      <w:r w:rsidRPr="00FC1989">
        <w:rPr>
          <w:rFonts w:eastAsia="Times New Roman" w:cs="Times New Roman"/>
          <w:lang w:eastAsia="en-US" w:bidi="ar-SA"/>
        </w:rPr>
        <w:t>Broj telefona/mobitela:…………………………………………………………………………………………………………………</w:t>
      </w:r>
    </w:p>
    <w:p w14:paraId="7970413E" w14:textId="77777777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lang w:eastAsia="en-US" w:bidi="ar-SA"/>
        </w:rPr>
      </w:pPr>
      <w:r w:rsidRPr="00FC1989">
        <w:rPr>
          <w:rFonts w:eastAsia="Times New Roman" w:cs="Times New Roman"/>
          <w:lang w:eastAsia="en-US" w:bidi="ar-SA"/>
        </w:rPr>
        <w:t>Adresa e-pošte:…………………………………………………………………………………………………………………………….</w:t>
      </w:r>
    </w:p>
    <w:p w14:paraId="7A0174DE" w14:textId="77777777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lang w:eastAsia="en-US" w:bidi="ar-SA"/>
        </w:rPr>
      </w:pPr>
      <w:r w:rsidRPr="00FC1989">
        <w:rPr>
          <w:rFonts w:eastAsia="Times New Roman" w:cs="Times New Roman"/>
          <w:lang w:eastAsia="en-US" w:bidi="ar-SA"/>
        </w:rPr>
        <w:t>Broj računa (IBAN):………………………………………………………………………………………………………………………</w:t>
      </w:r>
    </w:p>
    <w:p w14:paraId="4215EDF1" w14:textId="77777777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lang w:eastAsia="en-US" w:bidi="ar-SA"/>
        </w:rPr>
      </w:pPr>
      <w:r w:rsidRPr="00FC1989">
        <w:rPr>
          <w:rFonts w:eastAsia="Times New Roman" w:cs="Times New Roman"/>
          <w:lang w:eastAsia="en-US" w:bidi="ar-SA"/>
        </w:rPr>
        <w:t>Ponuditelj je u sustavu PDV-a (upisati Da ili Ne):………………………………………………………………………</w:t>
      </w:r>
    </w:p>
    <w:p w14:paraId="786FAACE" w14:textId="77777777" w:rsidR="006C4692" w:rsidRDefault="006C4692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lang w:eastAsia="en-US" w:bidi="ar-SA"/>
        </w:rPr>
      </w:pPr>
    </w:p>
    <w:p w14:paraId="5E560752" w14:textId="037171B9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b/>
          <w:bCs/>
          <w:lang w:eastAsia="en-US" w:bidi="ar-SA"/>
        </w:rPr>
      </w:pPr>
      <w:r w:rsidRPr="00FC1989">
        <w:rPr>
          <w:rFonts w:eastAsia="Times New Roman" w:cs="Times New Roman"/>
          <w:b/>
          <w:bCs/>
          <w:lang w:eastAsia="en-US" w:bidi="ar-SA"/>
        </w:rPr>
        <w:t>Cijena ponude (bez PDV-a):…………………………………………………………………………</w:t>
      </w:r>
    </w:p>
    <w:p w14:paraId="2563CDA6" w14:textId="7666988B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b/>
          <w:bCs/>
          <w:lang w:eastAsia="en-US" w:bidi="ar-SA"/>
        </w:rPr>
      </w:pPr>
      <w:r w:rsidRPr="00FC1989">
        <w:rPr>
          <w:rFonts w:eastAsia="Times New Roman" w:cs="Times New Roman"/>
          <w:b/>
          <w:bCs/>
          <w:lang w:eastAsia="en-US" w:bidi="ar-SA"/>
        </w:rPr>
        <w:t>Iznos poreza na dodanu vrijednost:……………………………………………………………</w:t>
      </w:r>
      <w:r w:rsidR="006C4692">
        <w:rPr>
          <w:rFonts w:eastAsia="Times New Roman" w:cs="Times New Roman"/>
          <w:b/>
          <w:bCs/>
          <w:lang w:eastAsia="en-US" w:bidi="ar-SA"/>
        </w:rPr>
        <w:t>..</w:t>
      </w:r>
    </w:p>
    <w:p w14:paraId="00D532A0" w14:textId="7A210BED" w:rsidR="00FC1989" w:rsidRPr="00FC1989" w:rsidRDefault="00FC1989" w:rsidP="002266A7">
      <w:pPr>
        <w:widowControl/>
        <w:autoSpaceDE/>
        <w:autoSpaceDN/>
        <w:spacing w:before="120" w:after="120" w:line="276" w:lineRule="auto"/>
        <w:ind w:left="142" w:right="-6" w:firstLine="284"/>
        <w:rPr>
          <w:rFonts w:eastAsia="Times New Roman" w:cs="Times New Roman"/>
          <w:lang w:eastAsia="en-US" w:bidi="ar-SA"/>
        </w:rPr>
      </w:pPr>
      <w:r w:rsidRPr="00FC1989">
        <w:rPr>
          <w:rFonts w:eastAsia="Times New Roman" w:cs="Times New Roman"/>
          <w:b/>
          <w:bCs/>
          <w:lang w:eastAsia="en-US" w:bidi="ar-SA"/>
        </w:rPr>
        <w:t>Cijena ponude (s PDV-om):…………………………………………………………………………</w:t>
      </w:r>
    </w:p>
    <w:p w14:paraId="0E03C506" w14:textId="77777777" w:rsidR="00FC1989" w:rsidRPr="00FC1989" w:rsidRDefault="00FC1989" w:rsidP="002266A7">
      <w:pPr>
        <w:widowControl/>
        <w:autoSpaceDE/>
        <w:autoSpaceDN/>
        <w:ind w:left="142" w:right="-6" w:firstLine="284"/>
        <w:rPr>
          <w:rFonts w:eastAsia="Times New Roman" w:cs="Times New Roman"/>
          <w:sz w:val="20"/>
          <w:szCs w:val="20"/>
          <w:lang w:eastAsia="en-US" w:bidi="ar-SA"/>
        </w:rPr>
      </w:pPr>
    </w:p>
    <w:p w14:paraId="41AA20B1" w14:textId="6C9C1643" w:rsidR="00FC1989" w:rsidRPr="00FC1989" w:rsidRDefault="00CF1152" w:rsidP="002266A7">
      <w:pPr>
        <w:widowControl/>
        <w:autoSpaceDE/>
        <w:autoSpaceDN/>
        <w:ind w:left="142" w:right="-6" w:firstLine="284"/>
        <w:rPr>
          <w:rFonts w:eastAsia="Times New Roman" w:cs="Times New Roman"/>
          <w:i/>
          <w:sz w:val="20"/>
          <w:szCs w:val="20"/>
          <w:lang w:eastAsia="en-US" w:bidi="ar-SA"/>
        </w:rPr>
      </w:pPr>
      <w:r>
        <w:rPr>
          <w:rFonts w:eastAsia="Times New Roman" w:cs="Times New Roman"/>
          <w:i/>
          <w:sz w:val="20"/>
          <w:szCs w:val="20"/>
          <w:lang w:eastAsia="en-US" w:bidi="ar-SA"/>
        </w:rPr>
        <w:t>D</w:t>
      </w:r>
      <w:r w:rsidR="00FC1989" w:rsidRPr="00FC1989">
        <w:rPr>
          <w:rFonts w:eastAsia="Times New Roman" w:cs="Times New Roman"/>
          <w:i/>
          <w:sz w:val="20"/>
          <w:szCs w:val="20"/>
          <w:lang w:eastAsia="en-US" w:bidi="ar-SA"/>
        </w:rPr>
        <w:t>ana …………………………. godine</w:t>
      </w:r>
    </w:p>
    <w:p w14:paraId="36B4FD68" w14:textId="77777777" w:rsidR="00FC1989" w:rsidRPr="00FC1989" w:rsidRDefault="00FC1989" w:rsidP="002266A7">
      <w:pPr>
        <w:widowControl/>
        <w:autoSpaceDE/>
        <w:autoSpaceDN/>
        <w:ind w:left="142" w:right="-6" w:firstLine="284"/>
        <w:rPr>
          <w:rFonts w:eastAsia="Times New Roman" w:cs="Times New Roman"/>
          <w:i/>
          <w:lang w:eastAsia="en-US" w:bidi="ar-SA"/>
        </w:rPr>
      </w:pPr>
    </w:p>
    <w:p w14:paraId="586A4B82" w14:textId="1E3EC230" w:rsidR="00FC1989" w:rsidRPr="00FC1989" w:rsidRDefault="00FC1989" w:rsidP="002266A7">
      <w:pPr>
        <w:widowControl/>
        <w:autoSpaceDE/>
        <w:autoSpaceDN/>
        <w:ind w:left="142" w:right="-6" w:firstLine="284"/>
        <w:rPr>
          <w:rFonts w:eastAsia="Times New Roman" w:cs="Times New Roman"/>
          <w:sz w:val="20"/>
          <w:szCs w:val="20"/>
          <w:lang w:eastAsia="en-US" w:bidi="ar-SA"/>
        </w:rPr>
      </w:pPr>
      <w:r w:rsidRPr="00FC1989">
        <w:rPr>
          <w:rFonts w:eastAsia="Times New Roman" w:cs="Times New Roman"/>
          <w:lang w:eastAsia="en-US" w:bidi="ar-SA"/>
        </w:rPr>
        <w:tab/>
      </w:r>
      <w:r w:rsidRPr="00FC1989">
        <w:rPr>
          <w:rFonts w:eastAsia="Times New Roman" w:cs="Times New Roman"/>
          <w:lang w:eastAsia="en-US" w:bidi="ar-SA"/>
        </w:rPr>
        <w:tab/>
      </w:r>
      <w:r w:rsidRPr="00FC1989">
        <w:rPr>
          <w:rFonts w:eastAsia="Times New Roman" w:cs="Times New Roman"/>
          <w:lang w:eastAsia="en-US" w:bidi="ar-SA"/>
        </w:rPr>
        <w:tab/>
      </w:r>
      <w:r w:rsidRPr="00FC1989">
        <w:rPr>
          <w:rFonts w:eastAsia="Times New Roman" w:cs="Times New Roman"/>
          <w:lang w:eastAsia="en-US" w:bidi="ar-SA"/>
        </w:rPr>
        <w:tab/>
      </w:r>
      <w:r w:rsidRPr="00FC1989">
        <w:rPr>
          <w:rFonts w:eastAsia="Times New Roman" w:cs="Times New Roman"/>
          <w:lang w:eastAsia="en-US" w:bidi="ar-SA"/>
        </w:rPr>
        <w:tab/>
      </w:r>
      <w:r w:rsidRPr="00FC1989">
        <w:rPr>
          <w:rFonts w:eastAsia="Times New Roman" w:cs="Times New Roman"/>
          <w:lang w:eastAsia="en-US" w:bidi="ar-SA"/>
        </w:rPr>
        <w:tab/>
      </w:r>
      <w:r w:rsidRPr="00FC1989">
        <w:rPr>
          <w:rFonts w:eastAsia="Times New Roman" w:cs="Times New Roman"/>
          <w:lang w:eastAsia="en-US" w:bidi="ar-SA"/>
        </w:rPr>
        <w:tab/>
      </w:r>
      <w:r w:rsidRPr="00FC1989">
        <w:rPr>
          <w:rFonts w:eastAsia="Times New Roman" w:cs="Times New Roman"/>
          <w:lang w:eastAsia="en-US" w:bidi="ar-SA"/>
        </w:rPr>
        <w:tab/>
      </w:r>
      <w:r w:rsidRPr="00FC1989">
        <w:rPr>
          <w:rFonts w:eastAsia="Times New Roman" w:cs="Times New Roman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 xml:space="preserve">          Za Ponuditelja</w:t>
      </w:r>
    </w:p>
    <w:p w14:paraId="00DF9412" w14:textId="77777777" w:rsidR="00FC1989" w:rsidRPr="00FC1989" w:rsidRDefault="00FC1989" w:rsidP="002266A7">
      <w:pPr>
        <w:widowControl/>
        <w:autoSpaceDE/>
        <w:autoSpaceDN/>
        <w:ind w:left="142" w:right="-6" w:firstLine="284"/>
        <w:rPr>
          <w:rFonts w:eastAsia="Times New Roman" w:cs="Times New Roman"/>
          <w:sz w:val="20"/>
          <w:szCs w:val="20"/>
          <w:lang w:eastAsia="en-US" w:bidi="ar-SA"/>
        </w:rPr>
      </w:pP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</w:p>
    <w:p w14:paraId="1C4021DA" w14:textId="77777777" w:rsidR="00FC1989" w:rsidRPr="00FC1989" w:rsidRDefault="00FC1989" w:rsidP="002266A7">
      <w:pPr>
        <w:widowControl/>
        <w:autoSpaceDE/>
        <w:autoSpaceDN/>
        <w:ind w:left="142" w:right="-6" w:firstLine="284"/>
        <w:rPr>
          <w:rFonts w:eastAsia="Times New Roman" w:cs="Times New Roman"/>
          <w:sz w:val="20"/>
          <w:szCs w:val="20"/>
          <w:lang w:eastAsia="en-US" w:bidi="ar-SA"/>
        </w:rPr>
      </w:pP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  <w:t>……………………………………………..</w:t>
      </w:r>
    </w:p>
    <w:p w14:paraId="635F5B39" w14:textId="3BA0ADF7" w:rsidR="00FC1989" w:rsidRPr="00FC1989" w:rsidRDefault="00FC1989" w:rsidP="002266A7">
      <w:pPr>
        <w:widowControl/>
        <w:autoSpaceDE/>
        <w:autoSpaceDN/>
        <w:ind w:left="142" w:right="-6" w:firstLine="284"/>
        <w:jc w:val="center"/>
        <w:rPr>
          <w:rFonts w:eastAsia="Times New Roman" w:cs="Times New Roman"/>
          <w:i/>
          <w:sz w:val="20"/>
          <w:szCs w:val="20"/>
          <w:lang w:eastAsia="en-US" w:bidi="ar-SA"/>
        </w:rPr>
      </w:pP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sz w:val="20"/>
          <w:szCs w:val="20"/>
          <w:lang w:eastAsia="en-US" w:bidi="ar-SA"/>
        </w:rPr>
        <w:tab/>
      </w:r>
      <w:r w:rsidRPr="00FC1989">
        <w:rPr>
          <w:rFonts w:eastAsia="Times New Roman" w:cs="Times New Roman"/>
          <w:i/>
          <w:sz w:val="20"/>
          <w:szCs w:val="20"/>
          <w:lang w:eastAsia="en-US" w:bidi="ar-SA"/>
        </w:rPr>
        <w:t>(potpis)</w:t>
      </w:r>
    </w:p>
    <w:p w14:paraId="5C3B736F" w14:textId="77777777" w:rsidR="00FC1989" w:rsidRPr="00FC1989" w:rsidRDefault="00FC1989" w:rsidP="00FC1989">
      <w:pPr>
        <w:widowControl/>
        <w:autoSpaceDE/>
        <w:autoSpaceDN/>
        <w:rPr>
          <w:rFonts w:eastAsia="Times New Roman" w:cs="Times New Roman"/>
          <w:lang w:eastAsia="en-US" w:bidi="ar-SA"/>
        </w:rPr>
      </w:pPr>
    </w:p>
    <w:p w14:paraId="6D182418" w14:textId="77777777" w:rsidR="00FC1989" w:rsidRDefault="00FC1989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0432EF24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581453FD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1E551C11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4100EF61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0EB59C85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543904B3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12674459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3D92DC1F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7145BE85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084845EF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03B23729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3F9A148A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0A002579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1A5CB67D" w14:textId="77777777" w:rsidR="0060661B" w:rsidRDefault="0060661B" w:rsidP="0078125B">
      <w:pPr>
        <w:pStyle w:val="Tijeloteksta"/>
        <w:ind w:left="1220" w:right="512"/>
        <w:jc w:val="both"/>
        <w:rPr>
          <w:sz w:val="22"/>
          <w:szCs w:val="22"/>
        </w:rPr>
      </w:pPr>
    </w:p>
    <w:p w14:paraId="5678CA50" w14:textId="77777777" w:rsidR="0060661B" w:rsidRPr="0078125B" w:rsidRDefault="0060661B" w:rsidP="00C921E7">
      <w:pPr>
        <w:pStyle w:val="Tijeloteksta"/>
        <w:ind w:right="512"/>
        <w:jc w:val="both"/>
        <w:rPr>
          <w:sz w:val="22"/>
          <w:szCs w:val="22"/>
        </w:rPr>
      </w:pPr>
    </w:p>
    <w:sectPr w:rsidR="0060661B" w:rsidRPr="0078125B">
      <w:footerReference w:type="default" r:id="rId14"/>
      <w:pgSz w:w="11910" w:h="16840"/>
      <w:pgMar w:top="1260" w:right="200" w:bottom="620" w:left="22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380D" w14:textId="77777777" w:rsidR="00241892" w:rsidRDefault="00241892">
      <w:r>
        <w:separator/>
      </w:r>
    </w:p>
  </w:endnote>
  <w:endnote w:type="continuationSeparator" w:id="0">
    <w:p w14:paraId="5BA239D6" w14:textId="77777777" w:rsidR="00241892" w:rsidRDefault="0024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85E2" w14:textId="2B182466" w:rsidR="00A0028B" w:rsidRDefault="00A0028B">
    <w:pPr>
      <w:pStyle w:val="Tijeloteksta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53440" behindDoc="1" locked="0" layoutInCell="1" allowOverlap="1" wp14:anchorId="26B16A30" wp14:editId="7813CFCF">
              <wp:simplePos x="0" y="0"/>
              <wp:positionH relativeFrom="page">
                <wp:posOffset>7122795</wp:posOffset>
              </wp:positionH>
              <wp:positionV relativeFrom="page">
                <wp:posOffset>10290175</wp:posOffset>
              </wp:positionV>
              <wp:extent cx="419735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735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7E7E7E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22923" id="Line 2" o:spid="_x0000_s1026" style="position:absolute;z-index:-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85pt,810.25pt" to="593.9pt,8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ikdywEAAIEDAAAOAAAAZHJzL2Uyb0RvYy54bWysU8GO0zAQvSPxD5bvNGmBLhs13UO7y6VA&#10;pV0+YGo7iYXjsWy3Sf+esdOWBW4IRbLGnpk3b95MVg9jb9hJ+aDR1nw+KzlTVqDUtq3595end584&#10;CxGsBINW1fysAn9Yv32zGlylFtihkcozArGhGlzNuxhdVRRBdKqHMEOnLDkb9D1Euvq2kB4GQu9N&#10;sSjLZTGgl86jUCHQ63Zy8nXGbxol4remCSoyU3PiFvPp83lIZ7FeQdV6cJ0WFxrwDyx60JaK3qC2&#10;EIEdvf4LqtfCY8AmzgT2BTaNFir3QN3Myz+6ee7AqdwLiRPcTabw/2DF19PeMy1r/pEzCz2NaKet&#10;YoukzOBCRQEbu/epNzHaZ7dD8SMwi5sObKsyw5ezo7R5yih+S0mX4Aj/MHxBSTFwjJhlGhvfJ0gS&#10;gI15GufbNNQYmaDHD/P7u/fESlxdBVTXPOdD/KywZ8mouSHKGRdOuxATD6iuIamMxSdtTJ61sWyo&#10;+bK8X+aEgEbL5ExhwbeHjfHsBLQtd4/py02R53VYQt5C6Ka47Jr2yOPRylylUyAfL3YEbSabWBl7&#10;ESnpMil8QHne+6t4NOdM/7KTaZFe33P2rz9n/RMAAP//AwBQSwMEFAAGAAgAAAAhAP+hFs/fAAAA&#10;DwEAAA8AAABkcnMvZG93bnJldi54bWxMj8FOwzAQRO9I/IO1SFwQtR3UNoQ4FYoEEkcKH+DEbhKI&#10;18F2m/D3bA8Ibju7o9k35W5xIzvZEAePCuRKALPYejNgp+D97ek2BxaTRqNHj1bBt42wqy4vSl0Y&#10;P+OrPe1TxygEY6EV9ClNBeex7a3TceUni3Q7+OB0Ihk6boKeKdyNPBNiw50ekD70erJ1b9vP/dEp&#10;eK5f1of2Pg+ibpab+a6R48eXVOr6anl8AJbskv7McMYndKiIqfFHNJGNpGUmt+SlaZOJNbCzR+Zb&#10;6tP87nhV8v89qh8AAAD//wMAUEsBAi0AFAAGAAgAAAAhALaDOJL+AAAA4QEAABMAAAAAAAAAAAAA&#10;AAAAAAAAAFtDb250ZW50X1R5cGVzXS54bWxQSwECLQAUAAYACAAAACEAOP0h/9YAAACUAQAACwAA&#10;AAAAAAAAAAAAAAAvAQAAX3JlbHMvLnJlbHNQSwECLQAUAAYACAAAACEA/RopHcsBAACBAwAADgAA&#10;AAAAAAAAAAAAAAAuAgAAZHJzL2Uyb0RvYy54bWxQSwECLQAUAAYACAAAACEA/6EWz98AAAAPAQAA&#10;DwAAAAAAAAAAAAAAAAAlBAAAZHJzL2Rvd25yZXYueG1sUEsFBgAAAAAEAAQA8wAAADEFAAAAAA==&#10;" strokecolor="#7e7e7e" strokeweight=".48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54464" behindDoc="1" locked="0" layoutInCell="1" allowOverlap="1" wp14:anchorId="7F437452" wp14:editId="1E5BCC0A">
              <wp:simplePos x="0" y="0"/>
              <wp:positionH relativeFrom="page">
                <wp:posOffset>7261860</wp:posOffset>
              </wp:positionH>
              <wp:positionV relativeFrom="page">
                <wp:posOffset>10292080</wp:posOffset>
              </wp:positionV>
              <wp:extent cx="140335" cy="1962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B4822" w14:textId="3D5CFCDD" w:rsidR="00A0028B" w:rsidRDefault="00A0028B">
                          <w:pPr>
                            <w:spacing w:before="2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EC7C3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90F5B">
                            <w:rPr>
                              <w:noProof/>
                              <w:color w:val="EC7C3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37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71.8pt;margin-top:810.4pt;width:11.05pt;height:15.45pt;z-index:-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1F1gEAAJADAAAOAAAAZHJzL2Uyb0RvYy54bWysU9tu1DAQfUfiHyy/s9lsaQXRZqvSqgip&#10;UKTCBziOnUQkHjPj3WT5esbOZsvlDfFije3xmXPOjLfX09CLg0HqwJUyX62lME5D3bmmlF+/3L96&#10;IwUF5WrVgzOlPBqS17uXL7ajL8wGWuhrg4JBHBWjL2Ubgi+yjHRrBkUr8MbxpQUcVOAtNlmNamT0&#10;oc826/VVNgLWHkEbIj69my/lLuFba3R4tJZMEH0pmVtIK6a1imu226qiQeXbTp9oqH9gMajOcdEz&#10;1J0KSuyx+wtq6DQCgQ0rDUMG1nbaJA2sJl//oeapVd4kLWwO+bNN9P9g9afDk/+MIkzvYOIGJhHk&#10;H0B/I+HgtlWuMTeIMLZG1Vw4j5Zlo6fi9DRaTQVFkGr8CDU3We0DJKDJ4hBdYZ2C0bkBx7PpZgpC&#10;x5Kv1xcXl1JovsrfXm3yy1RBFctjjxTeGxhEDEqJ3NMErg4PFCIZVSwpsZaD+67vU19799sBJ8aT&#10;RD7ynZmHqZo4O4qooD6yDIR5THisOWgBf0gx8oiUkr7vFRop+g+OrYjztAS4BNUSKKf5aSmDFHN4&#10;G+a523vsmpaRZ7Md3LBdtktSnlmceHLbk8LTiMa5+nWfsp4/0u4nAAAA//8DAFBLAwQUAAYACAAA&#10;ACEAPgXa5uIAAAAPAQAADwAAAGRycy9kb3ducmV2LnhtbEyPwU7DMBBE70j8g7VI3KidQlMIcaoK&#10;wQkJkYYDRyd2E6vxOsRuG/6ezancdnZHs2/yzeR6djJjsB4lJAsBzGDjtcVWwlf1dvcILESFWvUe&#10;jYRfE2BTXF/lKtP+jKU57WLLKARDpiR0MQ4Z56HpjFNh4QeDdNv70alIcmy5HtWZwl3Pl0Kk3CmL&#10;9KFTg3npTHPYHZ2E7TeWr/bno/4s96WtqieB7+lBytubafsMLJopXsww4xM6FMRU+yPqwHrSycN9&#10;Sl6a0qWgFrMnSVdrYPW8WyVr4EXO//co/gAAAP//AwBQSwECLQAUAAYACAAAACEAtoM4kv4AAADh&#10;AQAAEwAAAAAAAAAAAAAAAAAAAAAAW0NvbnRlbnRfVHlwZXNdLnhtbFBLAQItABQABgAIAAAAIQA4&#10;/SH/1gAAAJQBAAALAAAAAAAAAAAAAAAAAC8BAABfcmVscy8ucmVsc1BLAQItABQABgAIAAAAIQC5&#10;ea1F1gEAAJADAAAOAAAAAAAAAAAAAAAAAC4CAABkcnMvZTJvRG9jLnhtbFBLAQItABQABgAIAAAA&#10;IQA+Bdrm4gAAAA8BAAAPAAAAAAAAAAAAAAAAADAEAABkcnMvZG93bnJldi54bWxQSwUGAAAAAAQA&#10;BADzAAAAPwUAAAAA&#10;" filled="f" stroked="f">
              <v:textbox inset="0,0,0,0">
                <w:txbxContent>
                  <w:p w14:paraId="757B4822" w14:textId="3D5CFCDD" w:rsidR="00A0028B" w:rsidRDefault="00A0028B">
                    <w:pPr>
                      <w:spacing w:before="21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EC7C3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90F5B">
                      <w:rPr>
                        <w:noProof/>
                        <w:color w:val="EC7C3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8C0F" w14:textId="77777777" w:rsidR="00241892" w:rsidRDefault="00241892">
      <w:r>
        <w:separator/>
      </w:r>
    </w:p>
  </w:footnote>
  <w:footnote w:type="continuationSeparator" w:id="0">
    <w:p w14:paraId="23EA927B" w14:textId="77777777" w:rsidR="00241892" w:rsidRDefault="0024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19B6"/>
    <w:multiLevelType w:val="hybridMultilevel"/>
    <w:tmpl w:val="05BC6F48"/>
    <w:lvl w:ilvl="0" w:tplc="A4302E6A">
      <w:numFmt w:val="bullet"/>
      <w:lvlText w:val="-"/>
      <w:lvlJc w:val="left"/>
      <w:pPr>
        <w:ind w:left="1220" w:hanging="361"/>
      </w:pPr>
      <w:rPr>
        <w:rFonts w:ascii="Verdana" w:eastAsia="Verdana" w:hAnsi="Verdana" w:cs="Verdana" w:hint="default"/>
        <w:spacing w:val="-2"/>
        <w:w w:val="100"/>
        <w:sz w:val="24"/>
        <w:szCs w:val="24"/>
        <w:lang w:val="hr-HR" w:eastAsia="hr-HR" w:bidi="hr-HR"/>
      </w:rPr>
    </w:lvl>
    <w:lvl w:ilvl="1" w:tplc="060EB1A8">
      <w:numFmt w:val="bullet"/>
      <w:lvlText w:val="•"/>
      <w:lvlJc w:val="left"/>
      <w:pPr>
        <w:ind w:left="2246" w:hanging="361"/>
      </w:pPr>
      <w:rPr>
        <w:rFonts w:hint="default"/>
        <w:lang w:val="hr-HR" w:eastAsia="hr-HR" w:bidi="hr-HR"/>
      </w:rPr>
    </w:lvl>
    <w:lvl w:ilvl="2" w:tplc="30268D7E">
      <w:numFmt w:val="bullet"/>
      <w:lvlText w:val="•"/>
      <w:lvlJc w:val="left"/>
      <w:pPr>
        <w:ind w:left="3273" w:hanging="361"/>
      </w:pPr>
      <w:rPr>
        <w:rFonts w:hint="default"/>
        <w:lang w:val="hr-HR" w:eastAsia="hr-HR" w:bidi="hr-HR"/>
      </w:rPr>
    </w:lvl>
    <w:lvl w:ilvl="3" w:tplc="8792679C">
      <w:numFmt w:val="bullet"/>
      <w:lvlText w:val="•"/>
      <w:lvlJc w:val="left"/>
      <w:pPr>
        <w:ind w:left="4299" w:hanging="361"/>
      </w:pPr>
      <w:rPr>
        <w:rFonts w:hint="default"/>
        <w:lang w:val="hr-HR" w:eastAsia="hr-HR" w:bidi="hr-HR"/>
      </w:rPr>
    </w:lvl>
    <w:lvl w:ilvl="4" w:tplc="305480E8">
      <w:numFmt w:val="bullet"/>
      <w:lvlText w:val="•"/>
      <w:lvlJc w:val="left"/>
      <w:pPr>
        <w:ind w:left="5326" w:hanging="361"/>
      </w:pPr>
      <w:rPr>
        <w:rFonts w:hint="default"/>
        <w:lang w:val="hr-HR" w:eastAsia="hr-HR" w:bidi="hr-HR"/>
      </w:rPr>
    </w:lvl>
    <w:lvl w:ilvl="5" w:tplc="BD2A6888">
      <w:numFmt w:val="bullet"/>
      <w:lvlText w:val="•"/>
      <w:lvlJc w:val="left"/>
      <w:pPr>
        <w:ind w:left="6353" w:hanging="361"/>
      </w:pPr>
      <w:rPr>
        <w:rFonts w:hint="default"/>
        <w:lang w:val="hr-HR" w:eastAsia="hr-HR" w:bidi="hr-HR"/>
      </w:rPr>
    </w:lvl>
    <w:lvl w:ilvl="6" w:tplc="B8344DBC">
      <w:numFmt w:val="bullet"/>
      <w:lvlText w:val="•"/>
      <w:lvlJc w:val="left"/>
      <w:pPr>
        <w:ind w:left="7379" w:hanging="361"/>
      </w:pPr>
      <w:rPr>
        <w:rFonts w:hint="default"/>
        <w:lang w:val="hr-HR" w:eastAsia="hr-HR" w:bidi="hr-HR"/>
      </w:rPr>
    </w:lvl>
    <w:lvl w:ilvl="7" w:tplc="BC324DEC">
      <w:numFmt w:val="bullet"/>
      <w:lvlText w:val="•"/>
      <w:lvlJc w:val="left"/>
      <w:pPr>
        <w:ind w:left="8406" w:hanging="361"/>
      </w:pPr>
      <w:rPr>
        <w:rFonts w:hint="default"/>
        <w:lang w:val="hr-HR" w:eastAsia="hr-HR" w:bidi="hr-HR"/>
      </w:rPr>
    </w:lvl>
    <w:lvl w:ilvl="8" w:tplc="DC26386A">
      <w:numFmt w:val="bullet"/>
      <w:lvlText w:val="•"/>
      <w:lvlJc w:val="left"/>
      <w:pPr>
        <w:ind w:left="9433" w:hanging="361"/>
      </w:pPr>
      <w:rPr>
        <w:rFonts w:hint="default"/>
        <w:lang w:val="hr-HR" w:eastAsia="hr-HR" w:bidi="hr-HR"/>
      </w:rPr>
    </w:lvl>
  </w:abstractNum>
  <w:abstractNum w:abstractNumId="1" w15:restartNumberingAfterBreak="0">
    <w:nsid w:val="3F404373"/>
    <w:multiLevelType w:val="hybridMultilevel"/>
    <w:tmpl w:val="BBD67D14"/>
    <w:lvl w:ilvl="0" w:tplc="041A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 w15:restartNumberingAfterBreak="0">
    <w:nsid w:val="4AE60CCB"/>
    <w:multiLevelType w:val="hybridMultilevel"/>
    <w:tmpl w:val="DE10A452"/>
    <w:lvl w:ilvl="0" w:tplc="6A164BFE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8" w:hanging="360"/>
      </w:pPr>
    </w:lvl>
    <w:lvl w:ilvl="2" w:tplc="041A001B" w:tentative="1">
      <w:start w:val="1"/>
      <w:numFmt w:val="lowerRoman"/>
      <w:lvlText w:val="%3."/>
      <w:lvlJc w:val="right"/>
      <w:pPr>
        <w:ind w:left="3008" w:hanging="180"/>
      </w:pPr>
    </w:lvl>
    <w:lvl w:ilvl="3" w:tplc="041A000F" w:tentative="1">
      <w:start w:val="1"/>
      <w:numFmt w:val="decimal"/>
      <w:lvlText w:val="%4."/>
      <w:lvlJc w:val="left"/>
      <w:pPr>
        <w:ind w:left="3728" w:hanging="360"/>
      </w:pPr>
    </w:lvl>
    <w:lvl w:ilvl="4" w:tplc="041A0019" w:tentative="1">
      <w:start w:val="1"/>
      <w:numFmt w:val="lowerLetter"/>
      <w:lvlText w:val="%5."/>
      <w:lvlJc w:val="left"/>
      <w:pPr>
        <w:ind w:left="4448" w:hanging="360"/>
      </w:pPr>
    </w:lvl>
    <w:lvl w:ilvl="5" w:tplc="041A001B" w:tentative="1">
      <w:start w:val="1"/>
      <w:numFmt w:val="lowerRoman"/>
      <w:lvlText w:val="%6."/>
      <w:lvlJc w:val="right"/>
      <w:pPr>
        <w:ind w:left="5168" w:hanging="180"/>
      </w:pPr>
    </w:lvl>
    <w:lvl w:ilvl="6" w:tplc="041A000F" w:tentative="1">
      <w:start w:val="1"/>
      <w:numFmt w:val="decimal"/>
      <w:lvlText w:val="%7."/>
      <w:lvlJc w:val="left"/>
      <w:pPr>
        <w:ind w:left="5888" w:hanging="360"/>
      </w:pPr>
    </w:lvl>
    <w:lvl w:ilvl="7" w:tplc="041A0019" w:tentative="1">
      <w:start w:val="1"/>
      <w:numFmt w:val="lowerLetter"/>
      <w:lvlText w:val="%8."/>
      <w:lvlJc w:val="left"/>
      <w:pPr>
        <w:ind w:left="6608" w:hanging="360"/>
      </w:pPr>
    </w:lvl>
    <w:lvl w:ilvl="8" w:tplc="041A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" w15:restartNumberingAfterBreak="0">
    <w:nsid w:val="542009DE"/>
    <w:multiLevelType w:val="hybridMultilevel"/>
    <w:tmpl w:val="19E4BE3A"/>
    <w:lvl w:ilvl="0" w:tplc="A0929002">
      <w:numFmt w:val="bullet"/>
      <w:lvlText w:val="-"/>
      <w:lvlJc w:val="left"/>
      <w:pPr>
        <w:ind w:left="1220" w:hanging="360"/>
      </w:pPr>
      <w:rPr>
        <w:rFonts w:ascii="Verdana" w:eastAsia="Verdana" w:hAnsi="Verdana" w:cs="Verdana" w:hint="default"/>
      </w:rPr>
    </w:lvl>
    <w:lvl w:ilvl="1" w:tplc="041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4" w15:restartNumberingAfterBreak="0">
    <w:nsid w:val="607A7CF4"/>
    <w:multiLevelType w:val="hybridMultilevel"/>
    <w:tmpl w:val="E9D8BB9A"/>
    <w:lvl w:ilvl="0" w:tplc="72C0A978">
      <w:start w:val="1"/>
      <w:numFmt w:val="upperRoman"/>
      <w:lvlText w:val="%1."/>
      <w:lvlJc w:val="left"/>
      <w:pPr>
        <w:ind w:left="1580" w:hanging="721"/>
      </w:pPr>
      <w:rPr>
        <w:rFonts w:ascii="Verdana" w:eastAsia="Verdana" w:hAnsi="Verdana" w:cs="Verdana" w:hint="default"/>
        <w:b/>
        <w:bCs/>
        <w:spacing w:val="-2"/>
        <w:w w:val="100"/>
        <w:sz w:val="24"/>
        <w:szCs w:val="24"/>
        <w:lang w:val="hr-HR" w:eastAsia="hr-HR" w:bidi="hr-HR"/>
      </w:rPr>
    </w:lvl>
    <w:lvl w:ilvl="1" w:tplc="038EBED6">
      <w:numFmt w:val="bullet"/>
      <w:lvlText w:val="•"/>
      <w:lvlJc w:val="left"/>
      <w:pPr>
        <w:ind w:left="2570" w:hanging="721"/>
      </w:pPr>
      <w:rPr>
        <w:rFonts w:hint="default"/>
        <w:lang w:val="hr-HR" w:eastAsia="hr-HR" w:bidi="hr-HR"/>
      </w:rPr>
    </w:lvl>
    <w:lvl w:ilvl="2" w:tplc="CC1AB658">
      <w:numFmt w:val="bullet"/>
      <w:lvlText w:val="•"/>
      <w:lvlJc w:val="left"/>
      <w:pPr>
        <w:ind w:left="3561" w:hanging="721"/>
      </w:pPr>
      <w:rPr>
        <w:rFonts w:hint="default"/>
        <w:lang w:val="hr-HR" w:eastAsia="hr-HR" w:bidi="hr-HR"/>
      </w:rPr>
    </w:lvl>
    <w:lvl w:ilvl="3" w:tplc="C0AC23D0">
      <w:numFmt w:val="bullet"/>
      <w:lvlText w:val="•"/>
      <w:lvlJc w:val="left"/>
      <w:pPr>
        <w:ind w:left="4551" w:hanging="721"/>
      </w:pPr>
      <w:rPr>
        <w:rFonts w:hint="default"/>
        <w:lang w:val="hr-HR" w:eastAsia="hr-HR" w:bidi="hr-HR"/>
      </w:rPr>
    </w:lvl>
    <w:lvl w:ilvl="4" w:tplc="350C9B8A">
      <w:numFmt w:val="bullet"/>
      <w:lvlText w:val="•"/>
      <w:lvlJc w:val="left"/>
      <w:pPr>
        <w:ind w:left="5542" w:hanging="721"/>
      </w:pPr>
      <w:rPr>
        <w:rFonts w:hint="default"/>
        <w:lang w:val="hr-HR" w:eastAsia="hr-HR" w:bidi="hr-HR"/>
      </w:rPr>
    </w:lvl>
    <w:lvl w:ilvl="5" w:tplc="A3A8D0CC">
      <w:numFmt w:val="bullet"/>
      <w:lvlText w:val="•"/>
      <w:lvlJc w:val="left"/>
      <w:pPr>
        <w:ind w:left="6533" w:hanging="721"/>
      </w:pPr>
      <w:rPr>
        <w:rFonts w:hint="default"/>
        <w:lang w:val="hr-HR" w:eastAsia="hr-HR" w:bidi="hr-HR"/>
      </w:rPr>
    </w:lvl>
    <w:lvl w:ilvl="6" w:tplc="C6543516">
      <w:numFmt w:val="bullet"/>
      <w:lvlText w:val="•"/>
      <w:lvlJc w:val="left"/>
      <w:pPr>
        <w:ind w:left="7523" w:hanging="721"/>
      </w:pPr>
      <w:rPr>
        <w:rFonts w:hint="default"/>
        <w:lang w:val="hr-HR" w:eastAsia="hr-HR" w:bidi="hr-HR"/>
      </w:rPr>
    </w:lvl>
    <w:lvl w:ilvl="7" w:tplc="02AE2820">
      <w:numFmt w:val="bullet"/>
      <w:lvlText w:val="•"/>
      <w:lvlJc w:val="left"/>
      <w:pPr>
        <w:ind w:left="8514" w:hanging="721"/>
      </w:pPr>
      <w:rPr>
        <w:rFonts w:hint="default"/>
        <w:lang w:val="hr-HR" w:eastAsia="hr-HR" w:bidi="hr-HR"/>
      </w:rPr>
    </w:lvl>
    <w:lvl w:ilvl="8" w:tplc="B2AC1DA2">
      <w:numFmt w:val="bullet"/>
      <w:lvlText w:val="•"/>
      <w:lvlJc w:val="left"/>
      <w:pPr>
        <w:ind w:left="9505" w:hanging="721"/>
      </w:pPr>
      <w:rPr>
        <w:rFonts w:hint="default"/>
        <w:lang w:val="hr-HR" w:eastAsia="hr-HR" w:bidi="hr-HR"/>
      </w:rPr>
    </w:lvl>
  </w:abstractNum>
  <w:abstractNum w:abstractNumId="5" w15:restartNumberingAfterBreak="0">
    <w:nsid w:val="68705D42"/>
    <w:multiLevelType w:val="hybridMultilevel"/>
    <w:tmpl w:val="BC0A6A88"/>
    <w:lvl w:ilvl="0" w:tplc="0B063C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70617047">
    <w:abstractNumId w:val="0"/>
  </w:num>
  <w:num w:numId="2" w16cid:durableId="1300724905">
    <w:abstractNumId w:val="4"/>
  </w:num>
  <w:num w:numId="3" w16cid:durableId="1668628548">
    <w:abstractNumId w:val="2"/>
  </w:num>
  <w:num w:numId="4" w16cid:durableId="1640380708">
    <w:abstractNumId w:val="5"/>
  </w:num>
  <w:num w:numId="5" w16cid:durableId="1269850039">
    <w:abstractNumId w:val="1"/>
  </w:num>
  <w:num w:numId="6" w16cid:durableId="969748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42"/>
    <w:rsid w:val="0000259D"/>
    <w:rsid w:val="0001627E"/>
    <w:rsid w:val="00022452"/>
    <w:rsid w:val="00034F4C"/>
    <w:rsid w:val="00035EDB"/>
    <w:rsid w:val="00037F58"/>
    <w:rsid w:val="00040775"/>
    <w:rsid w:val="0004305F"/>
    <w:rsid w:val="0004472B"/>
    <w:rsid w:val="000503DE"/>
    <w:rsid w:val="00055A5B"/>
    <w:rsid w:val="00057760"/>
    <w:rsid w:val="0006480A"/>
    <w:rsid w:val="00071B5E"/>
    <w:rsid w:val="0008027F"/>
    <w:rsid w:val="000A14C7"/>
    <w:rsid w:val="000A1CB9"/>
    <w:rsid w:val="000B0048"/>
    <w:rsid w:val="000C7802"/>
    <w:rsid w:val="000E19EF"/>
    <w:rsid w:val="000E2BB5"/>
    <w:rsid w:val="000E727F"/>
    <w:rsid w:val="000F49A1"/>
    <w:rsid w:val="00101CFE"/>
    <w:rsid w:val="001075BB"/>
    <w:rsid w:val="00107FFB"/>
    <w:rsid w:val="00116C07"/>
    <w:rsid w:val="00151C5D"/>
    <w:rsid w:val="00157606"/>
    <w:rsid w:val="00195654"/>
    <w:rsid w:val="001979E5"/>
    <w:rsid w:val="001A25C6"/>
    <w:rsid w:val="001A2F3F"/>
    <w:rsid w:val="001B08BB"/>
    <w:rsid w:val="001C0FF1"/>
    <w:rsid w:val="001D0BB5"/>
    <w:rsid w:val="001D386F"/>
    <w:rsid w:val="00226184"/>
    <w:rsid w:val="002266A7"/>
    <w:rsid w:val="002324C4"/>
    <w:rsid w:val="00232768"/>
    <w:rsid w:val="00241892"/>
    <w:rsid w:val="002438DB"/>
    <w:rsid w:val="002509B8"/>
    <w:rsid w:val="002551A8"/>
    <w:rsid w:val="002662DB"/>
    <w:rsid w:val="00266DCE"/>
    <w:rsid w:val="00274AAE"/>
    <w:rsid w:val="00284457"/>
    <w:rsid w:val="002A1643"/>
    <w:rsid w:val="002D13EF"/>
    <w:rsid w:val="002F30F9"/>
    <w:rsid w:val="00321F36"/>
    <w:rsid w:val="0032399E"/>
    <w:rsid w:val="00335B0D"/>
    <w:rsid w:val="00365286"/>
    <w:rsid w:val="00370646"/>
    <w:rsid w:val="00381E9D"/>
    <w:rsid w:val="003867EA"/>
    <w:rsid w:val="00390F5B"/>
    <w:rsid w:val="003A1595"/>
    <w:rsid w:val="003A39C1"/>
    <w:rsid w:val="003B59FC"/>
    <w:rsid w:val="003C1AFB"/>
    <w:rsid w:val="003D7990"/>
    <w:rsid w:val="003F1F17"/>
    <w:rsid w:val="004037CB"/>
    <w:rsid w:val="00412742"/>
    <w:rsid w:val="00414295"/>
    <w:rsid w:val="00431834"/>
    <w:rsid w:val="00432CA5"/>
    <w:rsid w:val="00440652"/>
    <w:rsid w:val="00441589"/>
    <w:rsid w:val="004420B1"/>
    <w:rsid w:val="00443A75"/>
    <w:rsid w:val="004476C8"/>
    <w:rsid w:val="00481AD9"/>
    <w:rsid w:val="004927F1"/>
    <w:rsid w:val="00492B4A"/>
    <w:rsid w:val="00497D01"/>
    <w:rsid w:val="004A4925"/>
    <w:rsid w:val="004A6423"/>
    <w:rsid w:val="004C3005"/>
    <w:rsid w:val="004D10D0"/>
    <w:rsid w:val="004D3155"/>
    <w:rsid w:val="004D315B"/>
    <w:rsid w:val="005007AD"/>
    <w:rsid w:val="005037D6"/>
    <w:rsid w:val="005056B4"/>
    <w:rsid w:val="005352C3"/>
    <w:rsid w:val="0054287D"/>
    <w:rsid w:val="00563CB5"/>
    <w:rsid w:val="00564DD4"/>
    <w:rsid w:val="00577CFF"/>
    <w:rsid w:val="00580DE9"/>
    <w:rsid w:val="0058387E"/>
    <w:rsid w:val="00586DE8"/>
    <w:rsid w:val="0059093A"/>
    <w:rsid w:val="005A0720"/>
    <w:rsid w:val="005C5155"/>
    <w:rsid w:val="005C7C0F"/>
    <w:rsid w:val="005D2C19"/>
    <w:rsid w:val="005F776E"/>
    <w:rsid w:val="006009DB"/>
    <w:rsid w:val="00604453"/>
    <w:rsid w:val="0060661B"/>
    <w:rsid w:val="00621E47"/>
    <w:rsid w:val="00622F5A"/>
    <w:rsid w:val="0066200E"/>
    <w:rsid w:val="00674858"/>
    <w:rsid w:val="00674D7A"/>
    <w:rsid w:val="006960CB"/>
    <w:rsid w:val="006A1322"/>
    <w:rsid w:val="006B76AC"/>
    <w:rsid w:val="006C12F8"/>
    <w:rsid w:val="006C17B2"/>
    <w:rsid w:val="006C4692"/>
    <w:rsid w:val="006C6DA1"/>
    <w:rsid w:val="006D1FF8"/>
    <w:rsid w:val="006D2806"/>
    <w:rsid w:val="006D4321"/>
    <w:rsid w:val="006E52FD"/>
    <w:rsid w:val="006F273F"/>
    <w:rsid w:val="006F6E08"/>
    <w:rsid w:val="00702015"/>
    <w:rsid w:val="00721C99"/>
    <w:rsid w:val="0073112B"/>
    <w:rsid w:val="00743779"/>
    <w:rsid w:val="00743D29"/>
    <w:rsid w:val="007444DB"/>
    <w:rsid w:val="0074599D"/>
    <w:rsid w:val="00753AC4"/>
    <w:rsid w:val="00753CA1"/>
    <w:rsid w:val="00762B94"/>
    <w:rsid w:val="00763210"/>
    <w:rsid w:val="007648A5"/>
    <w:rsid w:val="00771167"/>
    <w:rsid w:val="0077168B"/>
    <w:rsid w:val="00774FF1"/>
    <w:rsid w:val="0077612F"/>
    <w:rsid w:val="00776D95"/>
    <w:rsid w:val="0078125B"/>
    <w:rsid w:val="007858DB"/>
    <w:rsid w:val="007964C7"/>
    <w:rsid w:val="007C642F"/>
    <w:rsid w:val="007C7BBC"/>
    <w:rsid w:val="007D7E53"/>
    <w:rsid w:val="007E5988"/>
    <w:rsid w:val="00800A7E"/>
    <w:rsid w:val="0080196E"/>
    <w:rsid w:val="00801E67"/>
    <w:rsid w:val="008048FD"/>
    <w:rsid w:val="0080763D"/>
    <w:rsid w:val="00811D9A"/>
    <w:rsid w:val="008167D1"/>
    <w:rsid w:val="00821A35"/>
    <w:rsid w:val="00825F7D"/>
    <w:rsid w:val="008339E4"/>
    <w:rsid w:val="00860F4A"/>
    <w:rsid w:val="00865E88"/>
    <w:rsid w:val="008671D4"/>
    <w:rsid w:val="00867F2B"/>
    <w:rsid w:val="00883A35"/>
    <w:rsid w:val="008936B6"/>
    <w:rsid w:val="008A10D1"/>
    <w:rsid w:val="008A5FA3"/>
    <w:rsid w:val="008A65D8"/>
    <w:rsid w:val="008A7BA9"/>
    <w:rsid w:val="008B024E"/>
    <w:rsid w:val="008B47D2"/>
    <w:rsid w:val="008B7F97"/>
    <w:rsid w:val="008C595F"/>
    <w:rsid w:val="008D3F4C"/>
    <w:rsid w:val="008E67B1"/>
    <w:rsid w:val="008F1B0C"/>
    <w:rsid w:val="008F7A6B"/>
    <w:rsid w:val="009074B8"/>
    <w:rsid w:val="00925732"/>
    <w:rsid w:val="009271F9"/>
    <w:rsid w:val="0093393F"/>
    <w:rsid w:val="00944E47"/>
    <w:rsid w:val="0095440D"/>
    <w:rsid w:val="00973798"/>
    <w:rsid w:val="009811D1"/>
    <w:rsid w:val="009819CF"/>
    <w:rsid w:val="009929DF"/>
    <w:rsid w:val="00993EFE"/>
    <w:rsid w:val="00997B27"/>
    <w:rsid w:val="009A40A1"/>
    <w:rsid w:val="009A55B8"/>
    <w:rsid w:val="009D49F1"/>
    <w:rsid w:val="009D62C9"/>
    <w:rsid w:val="009E7D7A"/>
    <w:rsid w:val="00A0028B"/>
    <w:rsid w:val="00A01E34"/>
    <w:rsid w:val="00A033D7"/>
    <w:rsid w:val="00A11CDC"/>
    <w:rsid w:val="00A1400A"/>
    <w:rsid w:val="00A1408E"/>
    <w:rsid w:val="00A26FCE"/>
    <w:rsid w:val="00A2762D"/>
    <w:rsid w:val="00A375F8"/>
    <w:rsid w:val="00A4746B"/>
    <w:rsid w:val="00A562E0"/>
    <w:rsid w:val="00A57C1A"/>
    <w:rsid w:val="00A6308D"/>
    <w:rsid w:val="00A64E92"/>
    <w:rsid w:val="00A64FBC"/>
    <w:rsid w:val="00A70072"/>
    <w:rsid w:val="00A7444C"/>
    <w:rsid w:val="00A84BA6"/>
    <w:rsid w:val="00A86693"/>
    <w:rsid w:val="00AA03D1"/>
    <w:rsid w:val="00AA2CE8"/>
    <w:rsid w:val="00AC2C3E"/>
    <w:rsid w:val="00AD309D"/>
    <w:rsid w:val="00AE29D6"/>
    <w:rsid w:val="00AE5933"/>
    <w:rsid w:val="00AF0747"/>
    <w:rsid w:val="00B15655"/>
    <w:rsid w:val="00B15E91"/>
    <w:rsid w:val="00B267A5"/>
    <w:rsid w:val="00B3384E"/>
    <w:rsid w:val="00B423E5"/>
    <w:rsid w:val="00B563B7"/>
    <w:rsid w:val="00B67D45"/>
    <w:rsid w:val="00B70202"/>
    <w:rsid w:val="00B83B9D"/>
    <w:rsid w:val="00B944F8"/>
    <w:rsid w:val="00BC02D2"/>
    <w:rsid w:val="00BC08CD"/>
    <w:rsid w:val="00BC0CA1"/>
    <w:rsid w:val="00BC6FE8"/>
    <w:rsid w:val="00BE0C41"/>
    <w:rsid w:val="00C0602A"/>
    <w:rsid w:val="00C069EA"/>
    <w:rsid w:val="00C12B96"/>
    <w:rsid w:val="00C348CC"/>
    <w:rsid w:val="00C54102"/>
    <w:rsid w:val="00C55388"/>
    <w:rsid w:val="00C55EC3"/>
    <w:rsid w:val="00C677EB"/>
    <w:rsid w:val="00C70B24"/>
    <w:rsid w:val="00C73F26"/>
    <w:rsid w:val="00C8635B"/>
    <w:rsid w:val="00C921E7"/>
    <w:rsid w:val="00CA1B3F"/>
    <w:rsid w:val="00CA448C"/>
    <w:rsid w:val="00CC1E15"/>
    <w:rsid w:val="00CC3C58"/>
    <w:rsid w:val="00CD130B"/>
    <w:rsid w:val="00CD18E8"/>
    <w:rsid w:val="00CD447F"/>
    <w:rsid w:val="00CD6A2C"/>
    <w:rsid w:val="00CE7F96"/>
    <w:rsid w:val="00CF1152"/>
    <w:rsid w:val="00D11A49"/>
    <w:rsid w:val="00D248E1"/>
    <w:rsid w:val="00D37A2B"/>
    <w:rsid w:val="00D41042"/>
    <w:rsid w:val="00D516DF"/>
    <w:rsid w:val="00D5789C"/>
    <w:rsid w:val="00D63545"/>
    <w:rsid w:val="00D70041"/>
    <w:rsid w:val="00D70585"/>
    <w:rsid w:val="00D71A42"/>
    <w:rsid w:val="00D73212"/>
    <w:rsid w:val="00D92ABF"/>
    <w:rsid w:val="00DA2D90"/>
    <w:rsid w:val="00DA722B"/>
    <w:rsid w:val="00DB3371"/>
    <w:rsid w:val="00DE1073"/>
    <w:rsid w:val="00DE5C5E"/>
    <w:rsid w:val="00DF3874"/>
    <w:rsid w:val="00E01C4D"/>
    <w:rsid w:val="00E06C5A"/>
    <w:rsid w:val="00E11529"/>
    <w:rsid w:val="00E26114"/>
    <w:rsid w:val="00E264D2"/>
    <w:rsid w:val="00E32FDA"/>
    <w:rsid w:val="00E43880"/>
    <w:rsid w:val="00E45E98"/>
    <w:rsid w:val="00E500A3"/>
    <w:rsid w:val="00E633C2"/>
    <w:rsid w:val="00E64E3F"/>
    <w:rsid w:val="00E7218F"/>
    <w:rsid w:val="00E779BA"/>
    <w:rsid w:val="00E86964"/>
    <w:rsid w:val="00E9681A"/>
    <w:rsid w:val="00E96ABA"/>
    <w:rsid w:val="00EB17E0"/>
    <w:rsid w:val="00ED3796"/>
    <w:rsid w:val="00ED5786"/>
    <w:rsid w:val="00ED69F4"/>
    <w:rsid w:val="00EF0175"/>
    <w:rsid w:val="00F02A44"/>
    <w:rsid w:val="00F031A3"/>
    <w:rsid w:val="00F03EE6"/>
    <w:rsid w:val="00F15E05"/>
    <w:rsid w:val="00F162D2"/>
    <w:rsid w:val="00F230F7"/>
    <w:rsid w:val="00F31E09"/>
    <w:rsid w:val="00F3404C"/>
    <w:rsid w:val="00F4065C"/>
    <w:rsid w:val="00F458DE"/>
    <w:rsid w:val="00F77BA8"/>
    <w:rsid w:val="00FA0021"/>
    <w:rsid w:val="00FA13B2"/>
    <w:rsid w:val="00FB0B1C"/>
    <w:rsid w:val="00FC0957"/>
    <w:rsid w:val="00FC1989"/>
    <w:rsid w:val="00FC22BD"/>
    <w:rsid w:val="00FC51CD"/>
    <w:rsid w:val="00FC5EB7"/>
    <w:rsid w:val="00FD44FD"/>
    <w:rsid w:val="00FE6ABC"/>
    <w:rsid w:val="00FE78D3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A7AC"/>
  <w15:docId w15:val="{2662F9A8-894E-41FF-BDC3-2C03FF08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89"/>
    <w:rPr>
      <w:rFonts w:ascii="Verdana" w:eastAsia="Verdana" w:hAnsi="Verdana" w:cs="Verdana"/>
      <w:lang w:val="hr-HR" w:eastAsia="hr-HR" w:bidi="hr-HR"/>
    </w:rPr>
  </w:style>
  <w:style w:type="paragraph" w:styleId="Naslov1">
    <w:name w:val="heading 1"/>
    <w:basedOn w:val="Normal"/>
    <w:link w:val="Naslov1Char"/>
    <w:uiPriority w:val="9"/>
    <w:qFormat/>
    <w:pPr>
      <w:ind w:left="1580" w:hanging="72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2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D71A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1A42"/>
    <w:rPr>
      <w:rFonts w:ascii="Segoe UI" w:eastAsia="Verdana" w:hAnsi="Segoe UI" w:cs="Segoe UI"/>
      <w:sz w:val="18"/>
      <w:szCs w:val="18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AD309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D309D"/>
    <w:rPr>
      <w:rFonts w:ascii="Verdana" w:eastAsia="Verdana" w:hAnsi="Verdana" w:cs="Verdana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AD309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D309D"/>
    <w:rPr>
      <w:rFonts w:ascii="Verdana" w:eastAsia="Verdana" w:hAnsi="Verdana" w:cs="Verdana"/>
      <w:lang w:val="hr-HR" w:eastAsia="hr-HR" w:bidi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D7321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7321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73212"/>
    <w:rPr>
      <w:rFonts w:ascii="Verdana" w:eastAsia="Verdana" w:hAnsi="Verdana" w:cs="Verdana"/>
      <w:sz w:val="20"/>
      <w:szCs w:val="20"/>
      <w:lang w:val="hr-HR" w:eastAsia="hr-HR" w:bidi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7321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73212"/>
    <w:rPr>
      <w:rFonts w:ascii="Verdana" w:eastAsia="Verdana" w:hAnsi="Verdana" w:cs="Verdana"/>
      <w:b/>
      <w:bCs/>
      <w:sz w:val="20"/>
      <w:szCs w:val="20"/>
      <w:lang w:val="hr-HR" w:eastAsia="hr-HR" w:bidi="hr-HR"/>
    </w:rPr>
  </w:style>
  <w:style w:type="character" w:customStyle="1" w:styleId="Naslov1Char">
    <w:name w:val="Naslov 1 Char"/>
    <w:basedOn w:val="Zadanifontodlomka"/>
    <w:link w:val="Naslov1"/>
    <w:uiPriority w:val="9"/>
    <w:rsid w:val="0006480A"/>
    <w:rPr>
      <w:rFonts w:ascii="Verdana" w:eastAsia="Verdana" w:hAnsi="Verdana" w:cs="Verdana"/>
      <w:b/>
      <w:bCs/>
      <w:sz w:val="24"/>
      <w:szCs w:val="24"/>
      <w:lang w:val="hr-HR"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06480A"/>
    <w:rPr>
      <w:rFonts w:ascii="Verdana" w:eastAsia="Verdana" w:hAnsi="Verdana" w:cs="Verdana"/>
      <w:sz w:val="24"/>
      <w:szCs w:val="24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sid w:val="00151C5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51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entarcesarec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entarcesarec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entarcesarec.h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b59c8-74f2-4cd6-b999-7298b2db30ca">
      <Terms xmlns="http://schemas.microsoft.com/office/infopath/2007/PartnerControls"/>
    </lcf76f155ced4ddcb4097134ff3c332f>
    <TaxCatchAll xmlns="d999e889-88ac-4509-a0fd-ea1fd862192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523D54B000B45AB3CAF8585FBA3A0" ma:contentTypeVersion="15" ma:contentTypeDescription="Create a new document." ma:contentTypeScope="" ma:versionID="897b2815047074d04f6e8865f2564988">
  <xsd:schema xmlns:xsd="http://www.w3.org/2001/XMLSchema" xmlns:xs="http://www.w3.org/2001/XMLSchema" xmlns:p="http://schemas.microsoft.com/office/2006/metadata/properties" xmlns:ns2="1a3b59c8-74f2-4cd6-b999-7298b2db30ca" xmlns:ns3="d999e889-88ac-4509-a0fd-ea1fd8621925" targetNamespace="http://schemas.microsoft.com/office/2006/metadata/properties" ma:root="true" ma:fieldsID="c68bd48138ced67acd2873e867e12945" ns2:_="" ns3:_="">
    <xsd:import namespace="1a3b59c8-74f2-4cd6-b999-7298b2db30ca"/>
    <xsd:import namespace="d999e889-88ac-4509-a0fd-ea1fd8621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b59c8-74f2-4cd6-b999-7298b2db3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1855554-511d-4246-ad50-db055764b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e889-88ac-4509-a0fd-ea1fd862192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787aaa6-69c7-4c15-bbd4-a1c1d99f5fb2}" ma:internalName="TaxCatchAll" ma:showField="CatchAllData" ma:web="d999e889-88ac-4509-a0fd-ea1fd8621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C7925-4525-4DA1-A47A-8401FDACC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A68AF-2D48-4564-A1EF-B496F6D10D1E}">
  <ds:schemaRefs>
    <ds:schemaRef ds:uri="http://schemas.microsoft.com/office/2006/metadata/properties"/>
    <ds:schemaRef ds:uri="http://schemas.microsoft.com/office/infopath/2007/PartnerControls"/>
    <ds:schemaRef ds:uri="1a3b59c8-74f2-4cd6-b999-7298b2db30ca"/>
    <ds:schemaRef ds:uri="d999e889-88ac-4509-a0fd-ea1fd8621925"/>
  </ds:schemaRefs>
</ds:datastoreItem>
</file>

<file path=customXml/itemProps3.xml><?xml version="1.0" encoding="utf-8"?>
<ds:datastoreItem xmlns:ds="http://schemas.openxmlformats.org/officeDocument/2006/customXml" ds:itemID="{129145E5-3CD5-4DF2-BAB0-5D7794776E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0246B-6203-40A8-8AA1-CFFA1447B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b59c8-74f2-4cd6-b999-7298b2db30ca"/>
    <ds:schemaRef ds:uri="d999e889-88ac-4509-a0fd-ea1fd8621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29</vt:i4>
      </vt:variant>
    </vt:vector>
  </HeadingPairs>
  <TitlesOfParts>
    <vt:vector size="30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UPUTE ZA PRIPREMU I PODNOŠENJE</vt:lpstr>
      <vt:lpstr>OPĆI PODATCI O NARUČITELJU</vt:lpstr>
      <vt:lpstr>OPIS PREDMETA NABAVE</vt:lpstr>
      <vt:lpstr/>
      <vt:lpstr>Potrošni materijal prema opisanom u Troškovniku</vt:lpstr>
      <vt:lpstr/>
      <vt:lpstr>PROCJENA VRIJEDNOSTI NABAVE</vt:lpstr>
      <vt:lpstr>ROK PRUŽANJA USLUGE</vt:lpstr>
      <vt:lpstr>KRITERIJ ZA ODABIR PONUDE</vt:lpstr>
      <vt:lpstr>UVJETI I ZAHTJEVI KOJE PONUDITELJI TREBAJU ISPUNITI</vt:lpstr>
      <vt:lpstr/>
      <vt:lpstr>SASTAVNI DIJELOVI PONUDE</vt:lpstr>
      <vt:lpstr>ROK ZA DOSTAVU PONUDA</vt:lpstr>
      <vt:lpstr>NAČINI DOSTAVLJANJA PONUDA</vt:lpstr>
      <vt:lpstr>OSTALO</vt:lpstr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perisic</dc:creator>
  <cp:lastModifiedBy>cesarec jedan</cp:lastModifiedBy>
  <cp:revision>5</cp:revision>
  <dcterms:created xsi:type="dcterms:W3CDTF">2025-05-28T09:46:00Z</dcterms:created>
  <dcterms:modified xsi:type="dcterms:W3CDTF">2025-05-28T09:52:00Z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2019-09-17T00:00:00Z</vt:filetime>
  </property>
  <property fmtid="{D5CDD505-2E9C-101B-9397-08002B2CF9AE}" pid="5" name="ContentTypeId">
    <vt:lpwstr>0x010100207523D54B000B45AB3CAF8585FBA3A0</vt:lpwstr>
  </property>
  <property fmtid="{D5CDD505-2E9C-101B-9397-08002B2CF9AE}" pid="6" name="MediaServiceImageTags">
    <vt:lpwstr/>
  </property>
</Properties>
</file>